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14:paraId="24DAFF19" w14:textId="2E5C23E9" w:rsidR="00901B13" w:rsidRDefault="00A71D02" w:rsidP="0079212F">
      <w:r w:rsidRPr="00A71D02">
        <w:t xml:space="preserve">Arbeitsblatt zur Karte Haack </w:t>
      </w:r>
      <w:proofErr w:type="gramStart"/>
      <w:r w:rsidRPr="00A71D02">
        <w:t>Weltatlas</w:t>
      </w:r>
      <w:proofErr w:type="gramEnd"/>
      <w:r w:rsidRPr="00A71D02">
        <w:t xml:space="preserve"> S.</w:t>
      </w:r>
      <w:r w:rsidRPr="00A71D02">
        <w:rPr>
          <w:w w:val="50"/>
        </w:rPr>
        <w:t> </w:t>
      </w:r>
      <w:r w:rsidRPr="00A71D02">
        <w:t xml:space="preserve">153.2: Ländliche Wasserversorgung im </w:t>
      </w:r>
      <w:proofErr w:type="spellStart"/>
      <w:r w:rsidRPr="00A71D02">
        <w:t>Gangesdelta</w:t>
      </w:r>
      <w:proofErr w:type="spellEnd"/>
    </w:p>
    <w:p w14:paraId="74F73B6B" w14:textId="4BAF6B2F" w:rsidR="00132954" w:rsidRDefault="00132954" w:rsidP="00132954"/>
    <w:p w14:paraId="23AFD8E5" w14:textId="6551FC2C" w:rsidR="00132954" w:rsidRDefault="00374279" w:rsidP="00132954">
      <w:pPr>
        <w:pStyle w:val="ekvue1arial"/>
      </w:pPr>
      <w:r w:rsidRPr="00374279">
        <w:t>Arbeitsaufträge (Oberstufe)</w:t>
      </w:r>
    </w:p>
    <w:p w14:paraId="5C6E9F77" w14:textId="45B03124" w:rsidR="00132954" w:rsidRDefault="00132954" w:rsidP="00132954"/>
    <w:p w14:paraId="1359FA3D" w14:textId="7E23DEB2" w:rsidR="00374279" w:rsidRDefault="00374279" w:rsidP="00132954">
      <w:r w:rsidRPr="00374279">
        <w:t>Bearbeiten Sie folgende Aufgaben vorwiegend mithilfe der Karte 153.2. Nutzen Sie auch die Karten 129.2, 134.1, 136.1, 137.3, 144.1, 226.1 und weitere Karten Ihrer Wahl aus dem Haack Weltatlas 2022 und die unten angegebenen Materialien.</w:t>
      </w:r>
    </w:p>
    <w:p w14:paraId="54BFC930" w14:textId="77777777" w:rsidR="00374279" w:rsidRDefault="00374279" w:rsidP="00132954"/>
    <w:p w14:paraId="12883FD7" w14:textId="2659BC20" w:rsidR="00B9430E" w:rsidRPr="007C70B7" w:rsidRDefault="00132954" w:rsidP="00374279">
      <w:pPr>
        <w:pStyle w:val="ekvaufzhlung"/>
      </w:pPr>
      <w:r w:rsidRPr="004670FF">
        <w:rPr>
          <w:rStyle w:val="ekvnummerierung"/>
        </w:rPr>
        <w:t>1</w:t>
      </w:r>
      <w:r>
        <w:tab/>
      </w:r>
      <w:r w:rsidR="00374279" w:rsidRPr="00374279">
        <w:t>Beschreiben Sie die geographische Lage des darge</w:t>
      </w:r>
      <w:r w:rsidR="00374279">
        <w:softHyphen/>
      </w:r>
      <w:r w:rsidR="00374279" w:rsidRPr="00374279">
        <w:t>stellten Raums und ihre Besonderheiten sowie die ökonomischen Grundlagen der Bevölkerung.</w:t>
      </w:r>
    </w:p>
    <w:p w14:paraId="38073EF6" w14:textId="11BCF893" w:rsidR="00374279" w:rsidRDefault="00374279" w:rsidP="00374279"/>
    <w:p w14:paraId="47C0A7BF" w14:textId="0840EC99" w:rsidR="00374279" w:rsidRPr="007C70B7" w:rsidRDefault="00374279" w:rsidP="00374279">
      <w:pPr>
        <w:pStyle w:val="ekvaufzhlung"/>
      </w:pPr>
      <w:r>
        <w:rPr>
          <w:rStyle w:val="ekvnummerierung"/>
        </w:rPr>
        <w:t>2</w:t>
      </w:r>
      <w:r>
        <w:tab/>
      </w:r>
      <w:r w:rsidRPr="00374279">
        <w:t>Charakterisieren Sie die sanitäre Ausgangssituation der Bevölkerung und nennen Sie deren Bedarfe in Verbindung mit den Nachhaltigkeitszielen der UN (SDG).</w:t>
      </w:r>
    </w:p>
    <w:p w14:paraId="1EA24F80" w14:textId="77777777" w:rsidR="00507729" w:rsidRDefault="00507729" w:rsidP="00507729"/>
    <w:p w14:paraId="40853820" w14:textId="1795A1FD" w:rsidR="00507729" w:rsidRPr="007C70B7" w:rsidRDefault="00507729" w:rsidP="00507729">
      <w:pPr>
        <w:pStyle w:val="ekvaufzhlung"/>
      </w:pPr>
      <w:r>
        <w:rPr>
          <w:rStyle w:val="ekvnummerierung"/>
        </w:rPr>
        <w:t>3</w:t>
      </w:r>
      <w:r>
        <w:tab/>
      </w:r>
      <w:r w:rsidRPr="00507729">
        <w:t>Stellen Sie das Projekt unter Berücksichtigung der Einzel</w:t>
      </w:r>
      <w:r>
        <w:softHyphen/>
      </w:r>
      <w:r w:rsidRPr="00507729">
        <w:t>maßnahmen dar.</w:t>
      </w:r>
    </w:p>
    <w:p w14:paraId="6095C0CC" w14:textId="0DC4186D" w:rsidR="00374279" w:rsidRDefault="00374279" w:rsidP="00374279"/>
    <w:p w14:paraId="7879940B" w14:textId="651A52D8" w:rsidR="00507729" w:rsidRDefault="00B9430E" w:rsidP="00507729">
      <w:pPr>
        <w:pStyle w:val="ekvaufzhlung"/>
      </w:pPr>
      <w:r>
        <w:rPr>
          <w:rStyle w:val="ekvnummerierung"/>
        </w:rPr>
        <w:t>4</w:t>
      </w:r>
      <w:r>
        <w:tab/>
      </w:r>
      <w:r w:rsidR="00507729" w:rsidRPr="00507729">
        <w:t>Beurteilen Sie die beiden Teilprojekte zur Wassergewinnung hinsichtlich ihrer Effizienz.</w:t>
      </w:r>
    </w:p>
    <w:p w14:paraId="3DE92599" w14:textId="34544576" w:rsidR="00757597" w:rsidRDefault="00757597" w:rsidP="00757597"/>
    <w:p w14:paraId="1AC8F699" w14:textId="44B9CB06" w:rsidR="0081221C" w:rsidRDefault="00757597" w:rsidP="00757597">
      <w:pPr>
        <w:pStyle w:val="ekvaufzhlung"/>
      </w:pPr>
      <w:r>
        <w:rPr>
          <w:rStyle w:val="ekvnummerierung"/>
        </w:rPr>
        <w:t>5</w:t>
      </w:r>
      <w:r>
        <w:tab/>
      </w:r>
      <w:r w:rsidRPr="00757597">
        <w:t>Entwickeln Sie unter den gegebenen Sachverhalten die Ver- und Entsorgungskonzepte weiter.</w:t>
      </w:r>
    </w:p>
    <w:p w14:paraId="26AE8457" w14:textId="57C703D9" w:rsidR="00757597" w:rsidRDefault="00757597" w:rsidP="00757597">
      <w:pPr>
        <w:pStyle w:val="ekvaufzhlung"/>
      </w:pPr>
    </w:p>
    <w:p w14:paraId="08EB7BE5" w14:textId="4CFCAE6C" w:rsidR="001E45A4" w:rsidRDefault="001E45A4" w:rsidP="00757597">
      <w:pPr>
        <w:pStyle w:val="ekvaufzhlung"/>
      </w:pPr>
    </w:p>
    <w:p w14:paraId="14BC41D9" w14:textId="77777777" w:rsidR="001E45A4" w:rsidRDefault="001E45A4" w:rsidP="00757597">
      <w:pPr>
        <w:pStyle w:val="ekvaufzhlung"/>
      </w:pPr>
    </w:p>
    <w:p w14:paraId="24C1BF9A" w14:textId="77777777" w:rsidR="00D67A76" w:rsidRDefault="00D67A76" w:rsidP="00D67A76">
      <w:pPr>
        <w:pStyle w:val="ekvbild"/>
      </w:pPr>
      <w:r>
        <w:rPr>
          <w:noProof/>
        </w:rPr>
        <w:drawing>
          <wp:inline distT="0" distB="0" distL="0" distR="0" wp14:anchorId="2F54F110" wp14:editId="68B0AC94">
            <wp:extent cx="5270523" cy="3670246"/>
            <wp:effectExtent l="0" t="0" r="6350" b="6985"/>
            <wp:docPr id="8" name="Grafik 8" descr="S012828700_GK_06-267-y"/>
            <wp:cNvGraphicFramePr/>
            <a:graphic xmlns:a="http://schemas.openxmlformats.org/drawingml/2006/main">
              <a:graphicData uri="http://schemas.openxmlformats.org/drawingml/2006/picture">
                <pic:pic xmlns:pic="http://schemas.openxmlformats.org/drawingml/2006/picture">
                  <pic:nvPicPr>
                    <pic:cNvPr id="1" name="Grafik 1" descr="S012828700_GK_06-267-y"/>
                    <pic:cNvPicPr/>
                  </pic:nvPicPr>
                  <pic:blipFill>
                    <a:blip r:embed="rId6">
                      <a:extLst>
                        <a:ext uri="{28A0092B-C50C-407E-A947-70E740481C1C}">
                          <a14:useLocalDpi xmlns:a14="http://schemas.microsoft.com/office/drawing/2010/main" val="0"/>
                        </a:ext>
                      </a:extLst>
                    </a:blip>
                    <a:stretch>
                      <a:fillRect/>
                    </a:stretch>
                  </pic:blipFill>
                  <pic:spPr>
                    <a:xfrm>
                      <a:off x="0" y="0"/>
                      <a:ext cx="5270523" cy="3670246"/>
                    </a:xfrm>
                    <a:prstGeom prst="rect">
                      <a:avLst/>
                    </a:prstGeom>
                  </pic:spPr>
                </pic:pic>
              </a:graphicData>
            </a:graphic>
          </wp:inline>
        </w:drawing>
      </w:r>
    </w:p>
    <w:p w14:paraId="37E034C3" w14:textId="768D67BE" w:rsidR="00D67A76" w:rsidRPr="000E200F" w:rsidRDefault="00D67A76" w:rsidP="00D67A76">
      <w:pPr>
        <w:pStyle w:val="ekvbildlegende"/>
      </w:pPr>
      <w:r w:rsidRPr="00171FC2">
        <w:rPr>
          <w:rStyle w:val="ekvfett"/>
        </w:rPr>
        <w:t>M</w:t>
      </w:r>
      <w:r w:rsidR="001E45A4">
        <w:rPr>
          <w:rStyle w:val="ekvfett"/>
        </w:rPr>
        <w:t>1</w:t>
      </w:r>
      <w:r w:rsidRPr="00171FC2">
        <w:t xml:space="preserve"> </w:t>
      </w:r>
      <w:r w:rsidRPr="000A0E74">
        <w:t>Skizzenvorlage</w:t>
      </w:r>
    </w:p>
    <w:p w14:paraId="09167D0D" w14:textId="4AC09C2F" w:rsidR="00757597" w:rsidRDefault="00757597">
      <w:r>
        <w:br w:type="page"/>
      </w:r>
    </w:p>
    <w:tbl>
      <w:tblPr>
        <w:tblW w:w="5244" w:type="dxa"/>
        <w:tblLayout w:type="fixed"/>
        <w:tblCellMar>
          <w:left w:w="0" w:type="dxa"/>
          <w:bottom w:w="28" w:type="dxa"/>
          <w:right w:w="0" w:type="dxa"/>
        </w:tblCellMar>
        <w:tblLook w:val="01E0" w:firstRow="1" w:lastRow="1" w:firstColumn="1" w:lastColumn="1" w:noHBand="0" w:noVBand="0"/>
      </w:tblPr>
      <w:tblGrid>
        <w:gridCol w:w="5244"/>
      </w:tblGrid>
      <w:tr w:rsidR="005548DA" w:rsidRPr="003C39DC" w14:paraId="7DA085F8" w14:textId="77777777" w:rsidTr="00B431F8">
        <w:trPr>
          <w:trHeight w:val="284"/>
        </w:trPr>
        <w:tc>
          <w:tcPr>
            <w:tcW w:w="5244" w:type="dxa"/>
            <w:tcBorders>
              <w:top w:val="single" w:sz="4" w:space="0" w:color="auto"/>
            </w:tcBorders>
            <w:shd w:val="clear" w:color="auto" w:fill="D9D9D9" w:themeFill="background1" w:themeFillShade="D9"/>
          </w:tcPr>
          <w:p w14:paraId="4075ADFC" w14:textId="12E584C8" w:rsidR="005548DA" w:rsidRPr="003C39DC" w:rsidRDefault="005548DA" w:rsidP="00C84100">
            <w:pPr>
              <w:pStyle w:val="ekvtabellelinks"/>
            </w:pPr>
            <w:r w:rsidRPr="005548DA">
              <w:lastRenderedPageBreak/>
              <w:t>Natürliche, arsenhaltige Sedimente aus dem Himalaya werden in</w:t>
            </w:r>
            <w:r>
              <w:t> </w:t>
            </w:r>
            <w:r w:rsidRPr="005548DA">
              <w:t>das Mündungsgebiet des Ganges geschwemmt und gelangen dort in das Grundwasser. Die intensive Grundwassernutzung fördert zudem die Auswaschung und somit das Freiwerden des Arsens. Die gesundheitlichen Folgen des arsenhaltigen Trink</w:t>
            </w:r>
            <w:r>
              <w:softHyphen/>
            </w:r>
            <w:r w:rsidRPr="005548DA">
              <w:t>wassers sind Darmbeschwerden, Muskelschwäche, Leber- und Nervenschädigungen sowie überdurchschnittlich viele Krebs</w:t>
            </w:r>
            <w:r>
              <w:softHyphen/>
            </w:r>
            <w:r w:rsidRPr="005548DA">
              <w:t>erkrankungen. Die Krankheitsausfälle beeinträchtigen die wirt</w:t>
            </w:r>
            <w:r>
              <w:softHyphen/>
            </w:r>
            <w:r w:rsidRPr="005548DA">
              <w:t>schaftlichen Aktivitäten und das soziale Gefüge in den Dörfern.</w:t>
            </w:r>
          </w:p>
        </w:tc>
      </w:tr>
    </w:tbl>
    <w:p w14:paraId="4A17E5AE" w14:textId="329E9D68" w:rsidR="00757597" w:rsidRDefault="00D67A76" w:rsidP="00757597">
      <w:pPr>
        <w:pStyle w:val="ekvbildlegende"/>
      </w:pPr>
      <w:r>
        <w:rPr>
          <w:b/>
          <w:noProof/>
          <w:sz w:val="24"/>
        </w:rPr>
        <w:drawing>
          <wp:anchor distT="0" distB="0" distL="114300" distR="114300" simplePos="0" relativeHeight="251661312" behindDoc="1" locked="0" layoutInCell="1" allowOverlap="1" wp14:anchorId="53067F81" wp14:editId="603F874E">
            <wp:simplePos x="0" y="0"/>
            <wp:positionH relativeFrom="margin">
              <wp:posOffset>3497580</wp:posOffset>
            </wp:positionH>
            <wp:positionV relativeFrom="paragraph">
              <wp:posOffset>-1843405</wp:posOffset>
            </wp:positionV>
            <wp:extent cx="2442845" cy="1831975"/>
            <wp:effectExtent l="0" t="0" r="0" b="0"/>
            <wp:wrapTight wrapText="bothSides">
              <wp:wrapPolygon edited="0">
                <wp:start x="0" y="0"/>
                <wp:lineTo x="0" y="21338"/>
                <wp:lineTo x="21392" y="21338"/>
                <wp:lineTo x="21392" y="0"/>
                <wp:lineTo x="0" y="0"/>
              </wp:wrapPolygon>
            </wp:wrapTight>
            <wp:docPr id="6" name="Grafik 6" descr="imago0165039825h"/>
            <wp:cNvGraphicFramePr/>
            <a:graphic xmlns:a="http://schemas.openxmlformats.org/drawingml/2006/main">
              <a:graphicData uri="http://schemas.openxmlformats.org/drawingml/2006/picture">
                <pic:pic xmlns:pic="http://schemas.openxmlformats.org/drawingml/2006/picture">
                  <pic:nvPicPr>
                    <pic:cNvPr id="6" name="Grafik 6" descr="imago0165039825h"/>
                    <pic:cNvPicPr/>
                  </pic:nvPicPr>
                  <pic:blipFill>
                    <a:blip r:embed="rId7" cstate="print">
                      <a:extLst>
                        <a:ext uri="{28A0092B-C50C-407E-A947-70E740481C1C}">
                          <a14:useLocalDpi xmlns:a14="http://schemas.microsoft.com/office/drawing/2010/main"/>
                        </a:ext>
                      </a:extLst>
                    </a:blip>
                    <a:stretch>
                      <a:fillRect/>
                    </a:stretch>
                  </pic:blipFill>
                  <pic:spPr>
                    <a:xfrm>
                      <a:off x="0" y="0"/>
                      <a:ext cx="2442845" cy="1831975"/>
                    </a:xfrm>
                    <a:prstGeom prst="rect">
                      <a:avLst/>
                    </a:prstGeom>
                  </pic:spPr>
                </pic:pic>
              </a:graphicData>
            </a:graphic>
            <wp14:sizeRelH relativeFrom="margin">
              <wp14:pctWidth>0</wp14:pctWidth>
            </wp14:sizeRelH>
            <wp14:sizeRelV relativeFrom="margin">
              <wp14:pctHeight>0</wp14:pctHeight>
            </wp14:sizeRelV>
          </wp:anchor>
        </w:drawing>
      </w:r>
      <w:r w:rsidR="00757597" w:rsidRPr="006E0532">
        <w:rPr>
          <w:rStyle w:val="ekvfett"/>
        </w:rPr>
        <w:t>M</w:t>
      </w:r>
      <w:r w:rsidR="00757597">
        <w:rPr>
          <w:rStyle w:val="ekvfett"/>
        </w:rPr>
        <w:t>2</w:t>
      </w:r>
      <w:r w:rsidR="00757597" w:rsidRPr="006E0532">
        <w:t xml:space="preserve"> </w:t>
      </w:r>
      <w:r w:rsidR="00757597" w:rsidRPr="00507729">
        <w:t>Arsen</w:t>
      </w:r>
    </w:p>
    <w:p w14:paraId="06A2D77C" w14:textId="197BD2BF" w:rsidR="005548DA" w:rsidRDefault="00B431F8" w:rsidP="00757597">
      <w:r>
        <w:rPr>
          <w:rFonts w:ascii="Comic Sans MS" w:hAnsi="Comic Sans MS"/>
          <w:noProof/>
          <w:color w:val="000000" w:themeColor="text1"/>
          <w:sz w:val="21"/>
          <w:u w:val="single" w:color="000000" w:themeColor="text1"/>
        </w:rPr>
        <mc:AlternateContent>
          <mc:Choice Requires="wps">
            <w:drawing>
              <wp:anchor distT="0" distB="0" distL="114300" distR="114300" simplePos="0" relativeHeight="251662336" behindDoc="0" locked="0" layoutInCell="1" allowOverlap="1" wp14:anchorId="7B7D618E" wp14:editId="14BF6E46">
                <wp:simplePos x="0" y="0"/>
                <wp:positionH relativeFrom="column">
                  <wp:posOffset>3469005</wp:posOffset>
                </wp:positionH>
                <wp:positionV relativeFrom="paragraph">
                  <wp:posOffset>144780</wp:posOffset>
                </wp:positionV>
                <wp:extent cx="2056765" cy="266700"/>
                <wp:effectExtent l="0" t="0" r="0" b="0"/>
                <wp:wrapTight wrapText="bothSides">
                  <wp:wrapPolygon edited="0">
                    <wp:start x="0" y="0"/>
                    <wp:lineTo x="0" y="20057"/>
                    <wp:lineTo x="20806" y="20057"/>
                    <wp:lineTo x="20806" y="0"/>
                    <wp:lineTo x="0" y="0"/>
                  </wp:wrapPolygon>
                </wp:wrapTight>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6765" cy="266700"/>
                        </a:xfrm>
                        <a:prstGeom prst="rect">
                          <a:avLst/>
                        </a:prstGeom>
                        <a:noFill/>
                        <a:ln w="9525">
                          <a:noFill/>
                          <a:miter lim="800000"/>
                          <a:headEnd/>
                          <a:tailEnd/>
                        </a:ln>
                      </wps:spPr>
                      <wps:txbx>
                        <w:txbxContent>
                          <w:p w14:paraId="5B92E70C" w14:textId="748392EF" w:rsidR="00757597" w:rsidRPr="00966DA8" w:rsidRDefault="00757597" w:rsidP="00757597">
                            <w:pPr>
                              <w:pStyle w:val="ekvbildlegende"/>
                            </w:pPr>
                            <w:r w:rsidRPr="00171FC2">
                              <w:rPr>
                                <w:rStyle w:val="ekvfett"/>
                              </w:rPr>
                              <w:t>M</w:t>
                            </w:r>
                            <w:r w:rsidR="001E45A4">
                              <w:rPr>
                                <w:rStyle w:val="ekvfett"/>
                              </w:rPr>
                              <w:t>3</w:t>
                            </w:r>
                            <w:r w:rsidRPr="00171FC2">
                              <w:t xml:space="preserve"> </w:t>
                            </w:r>
                            <w:r w:rsidRPr="00E22C6E">
                              <w:t xml:space="preserve">Dorf am </w:t>
                            </w:r>
                            <w:proofErr w:type="spellStart"/>
                            <w:r w:rsidRPr="00E22C6E">
                              <w:t>Hugli</w:t>
                            </w:r>
                            <w:proofErr w:type="spellEnd"/>
                          </w:p>
                        </w:txbxContent>
                      </wps:txbx>
                      <wps:bodyPr rot="0" vert="horz" wrap="square" lIns="18000" tIns="45720" rIns="91440" bIns="45720" anchor="t" anchorCtr="0">
                        <a:noAutofit/>
                      </wps:bodyPr>
                    </wps:wsp>
                  </a:graphicData>
                </a:graphic>
              </wp:anchor>
            </w:drawing>
          </mc:Choice>
          <mc:Fallback>
            <w:pict>
              <v:shapetype w14:anchorId="7B7D618E" id="_x0000_t202" coordsize="21600,21600" o:spt="202" path="m,l,21600r21600,l21600,xe">
                <v:stroke joinstyle="miter"/>
                <v:path gradientshapeok="t" o:connecttype="rect"/>
              </v:shapetype>
              <v:shape id="Textfeld 2" o:spid="_x0000_s1026" type="#_x0000_t202" style="position:absolute;margin-left:273.15pt;margin-top:11.4pt;width:161.95pt;height:2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" filled="f" stroked="f">
                <v:textbox inset=".5mm">
                  <w:txbxContent>
                    <w:p w14:paraId="5B92E70C" w14:textId="748392EF" w:rsidR="00757597" w:rsidRPr="00966DA8" w:rsidRDefault="00757597" w:rsidP="00757597">
                      <w:pPr>
                        <w:pStyle w:val="ekvbildlegende"/>
                      </w:pPr>
                      <w:r w:rsidRPr="00171FC2">
                        <w:rPr>
                          <w:rStyle w:val="ekvfett"/>
                        </w:rPr>
                        <w:t>M</w:t>
                      </w:r>
                      <w:r w:rsidR="001E45A4">
                        <w:rPr>
                          <w:rStyle w:val="ekvfett"/>
                        </w:rPr>
                        <w:t>3</w:t>
                      </w:r>
                      <w:r w:rsidRPr="00171FC2">
                        <w:t xml:space="preserve"> </w:t>
                      </w:r>
                      <w:r w:rsidRPr="00E22C6E">
                        <w:t xml:space="preserve">Dorf am </w:t>
                      </w:r>
                      <w:proofErr w:type="spellStart"/>
                      <w:r w:rsidRPr="00E22C6E">
                        <w:t>Hugli</w:t>
                      </w:r>
                      <w:proofErr w:type="spellEnd"/>
                    </w:p>
                  </w:txbxContent>
                </v:textbox>
                <w10:wrap type="tight"/>
              </v:shape>
            </w:pict>
          </mc:Fallback>
        </mc:AlternateContent>
      </w:r>
      <w:r>
        <w:rPr>
          <w:b/>
          <w:noProof/>
          <w:sz w:val="24"/>
        </w:rPr>
        <w:drawing>
          <wp:anchor distT="0" distB="0" distL="114300" distR="114300" simplePos="0" relativeHeight="251664384" behindDoc="0" locked="0" layoutInCell="1" allowOverlap="1" wp14:anchorId="05F3631B" wp14:editId="3F2F4D90">
            <wp:simplePos x="0" y="0"/>
            <wp:positionH relativeFrom="margin">
              <wp:posOffset>3498850</wp:posOffset>
            </wp:positionH>
            <wp:positionV relativeFrom="paragraph">
              <wp:posOffset>542290</wp:posOffset>
            </wp:positionV>
            <wp:extent cx="1971675" cy="2520315"/>
            <wp:effectExtent l="0" t="0" r="9525" b="0"/>
            <wp:wrapTight wrapText="bothSides">
              <wp:wrapPolygon edited="0">
                <wp:start x="0" y="0"/>
                <wp:lineTo x="0" y="21388"/>
                <wp:lineTo x="21496" y="21388"/>
                <wp:lineTo x="21496" y="0"/>
                <wp:lineTo x="0" y="0"/>
              </wp:wrapPolygon>
            </wp:wrapTight>
            <wp:docPr id="1" name="Grafik 1" descr="mauritius_images_B3XYFC"/>
            <wp:cNvGraphicFramePr/>
            <a:graphic xmlns:a="http://schemas.openxmlformats.org/drawingml/2006/main">
              <a:graphicData uri="http://schemas.openxmlformats.org/drawingml/2006/picture">
                <pic:pic xmlns:pic="http://schemas.openxmlformats.org/drawingml/2006/picture">
                  <pic:nvPicPr>
                    <pic:cNvPr id="1" name="Grafik 1" descr="mauritius_images_B3XYFC"/>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1971675" cy="25203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W w:w="5244" w:type="dxa"/>
        <w:tblLayout w:type="fixed"/>
        <w:tblCellMar>
          <w:left w:w="0" w:type="dxa"/>
          <w:bottom w:w="28" w:type="dxa"/>
          <w:right w:w="0" w:type="dxa"/>
        </w:tblCellMar>
        <w:tblLook w:val="01E0" w:firstRow="1" w:lastRow="1" w:firstColumn="1" w:lastColumn="1" w:noHBand="0" w:noVBand="0"/>
      </w:tblPr>
      <w:tblGrid>
        <w:gridCol w:w="5244"/>
      </w:tblGrid>
      <w:tr w:rsidR="005548DA" w:rsidRPr="003C39DC" w14:paraId="76263191" w14:textId="77777777" w:rsidTr="00B431F8">
        <w:trPr>
          <w:trHeight w:val="284"/>
        </w:trPr>
        <w:tc>
          <w:tcPr>
            <w:tcW w:w="5244" w:type="dxa"/>
            <w:tcBorders>
              <w:top w:val="single" w:sz="4" w:space="0" w:color="auto"/>
            </w:tcBorders>
            <w:shd w:val="clear" w:color="auto" w:fill="D9D9D9" w:themeFill="background1" w:themeFillShade="D9"/>
          </w:tcPr>
          <w:p w14:paraId="1590FC27" w14:textId="2981C36E" w:rsidR="005548DA" w:rsidRPr="003C39DC" w:rsidRDefault="005548DA" w:rsidP="00C84100">
            <w:pPr>
              <w:pStyle w:val="ekvtabellelinks"/>
            </w:pPr>
            <w:r w:rsidRPr="005548DA">
              <w:t>Das aus dem Teich gepumpte Wasser wird durch einzelne ge</w:t>
            </w:r>
            <w:r>
              <w:softHyphen/>
            </w:r>
            <w:r w:rsidRPr="005548DA">
              <w:t xml:space="preserve">mauerte Filterbecken geleitet, von denen 2 Becken mit Kies zur Grobfilterung und zwei Becken mit Sand zur Feinfilterung befüllt sind. Die letzte Filtereinheit beinhaltet Aktivkohle zur </w:t>
            </w:r>
            <w:proofErr w:type="spellStart"/>
            <w:r w:rsidRPr="005548DA">
              <w:t>Feinstfilte</w:t>
            </w:r>
            <w:r>
              <w:softHyphen/>
            </w:r>
            <w:r w:rsidRPr="005548DA">
              <w:t>rung</w:t>
            </w:r>
            <w:proofErr w:type="spellEnd"/>
            <w:r w:rsidRPr="005548DA">
              <w:t>.</w:t>
            </w:r>
          </w:p>
        </w:tc>
      </w:tr>
    </w:tbl>
    <w:p w14:paraId="5CA2301A" w14:textId="161824B9" w:rsidR="00757597" w:rsidRDefault="00757597" w:rsidP="005548DA">
      <w:r w:rsidRPr="006E0532">
        <w:rPr>
          <w:rStyle w:val="ekvfett"/>
        </w:rPr>
        <w:t>M</w:t>
      </w:r>
      <w:r w:rsidR="001E45A4">
        <w:rPr>
          <w:rStyle w:val="ekvfett"/>
        </w:rPr>
        <w:t>4</w:t>
      </w:r>
      <w:r w:rsidRPr="006E0532">
        <w:t xml:space="preserve"> </w:t>
      </w:r>
      <w:r w:rsidRPr="00507729">
        <w:t>Filterbecken</w:t>
      </w:r>
    </w:p>
    <w:p w14:paraId="7AA6D7C7" w14:textId="2AB95A33" w:rsidR="00757597" w:rsidRDefault="00757597" w:rsidP="00757597"/>
    <w:tbl>
      <w:tblPr>
        <w:tblW w:w="5244" w:type="dxa"/>
        <w:tblLayout w:type="fixed"/>
        <w:tblCellMar>
          <w:left w:w="0" w:type="dxa"/>
          <w:bottom w:w="28" w:type="dxa"/>
          <w:right w:w="0" w:type="dxa"/>
        </w:tblCellMar>
        <w:tblLook w:val="01E0" w:firstRow="1" w:lastRow="1" w:firstColumn="1" w:lastColumn="1" w:noHBand="0" w:noVBand="0"/>
      </w:tblPr>
      <w:tblGrid>
        <w:gridCol w:w="5244"/>
      </w:tblGrid>
      <w:tr w:rsidR="005548DA" w:rsidRPr="003C39DC" w14:paraId="2C2F8FAC" w14:textId="77777777" w:rsidTr="00B431F8">
        <w:trPr>
          <w:trHeight w:val="284"/>
        </w:trPr>
        <w:tc>
          <w:tcPr>
            <w:tcW w:w="5244" w:type="dxa"/>
            <w:tcBorders>
              <w:top w:val="single" w:sz="4" w:space="0" w:color="auto"/>
            </w:tcBorders>
            <w:shd w:val="clear" w:color="auto" w:fill="D9D9D9" w:themeFill="background1" w:themeFillShade="D9"/>
          </w:tcPr>
          <w:p w14:paraId="386C4212" w14:textId="2C0BADB5" w:rsidR="005548DA" w:rsidRPr="003C39DC" w:rsidRDefault="005548DA" w:rsidP="00C84100">
            <w:pPr>
              <w:pStyle w:val="ekvtabellelinks"/>
            </w:pPr>
            <w:r w:rsidRPr="005548DA">
              <w:t>Staatliche und nichtstaatliche Organisationen widmen sich dem</w:t>
            </w:r>
            <w:r>
              <w:t> </w:t>
            </w:r>
            <w:r w:rsidRPr="005548DA">
              <w:t>Thema der Arsenreduktion im Brunnenwasser seit etwa 20</w:t>
            </w:r>
            <w:r>
              <w:t> </w:t>
            </w:r>
            <w:r w:rsidRPr="005548DA">
              <w:t>Jahren. Große und tief reichende Brunnenschächte brachten nur mittelfristig Abhilfe. Arsen-Filteranlagen mussten dennoch installiert werden. Unterschiedliche Technologien wurden bisher erprobt. Über 80</w:t>
            </w:r>
            <w:r w:rsidRPr="005548DA">
              <w:rPr>
                <w:w w:val="50"/>
              </w:rPr>
              <w:t xml:space="preserve"> </w:t>
            </w:r>
            <w:r w:rsidRPr="005548DA">
              <w:t>% der Lösungen versagten aber im tagtäglichen Einsatz. Funktionierende Systeme bedürfen eines erhöhten Wartungsaufwands und einer ausreichenden Schulung des örtlichen Personals.</w:t>
            </w:r>
          </w:p>
        </w:tc>
      </w:tr>
    </w:tbl>
    <w:p w14:paraId="24D8F164" w14:textId="12E6A1CD" w:rsidR="00757597" w:rsidRPr="006E0532" w:rsidRDefault="00757597" w:rsidP="00757597">
      <w:pPr>
        <w:pStyle w:val="ekvbildlegende"/>
      </w:pPr>
      <w:r w:rsidRPr="006E0532">
        <w:rPr>
          <w:rStyle w:val="ekvfett"/>
        </w:rPr>
        <w:t>M</w:t>
      </w:r>
      <w:r w:rsidR="001E45A4">
        <w:rPr>
          <w:rStyle w:val="ekvfett"/>
        </w:rPr>
        <w:t>6</w:t>
      </w:r>
      <w:r w:rsidRPr="006E0532">
        <w:t xml:space="preserve"> </w:t>
      </w:r>
      <w:r w:rsidRPr="00E67792">
        <w:t>Arsenfilter</w:t>
      </w:r>
    </w:p>
    <w:p w14:paraId="09C41763" w14:textId="34D9E368" w:rsidR="00757597" w:rsidRPr="006E0532" w:rsidRDefault="00B431F8" w:rsidP="00757597">
      <w:r>
        <w:rPr>
          <w:rFonts w:ascii="Comic Sans MS" w:hAnsi="Comic Sans MS"/>
          <w:noProof/>
          <w:color w:val="000000" w:themeColor="text1"/>
          <w:sz w:val="21"/>
          <w:u w:val="single" w:color="000000" w:themeColor="text1"/>
        </w:rPr>
        <mc:AlternateContent>
          <mc:Choice Requires="wps">
            <w:drawing>
              <wp:anchor distT="0" distB="0" distL="114300" distR="114300" simplePos="0" relativeHeight="251665408" behindDoc="0" locked="0" layoutInCell="1" allowOverlap="1" wp14:anchorId="252166EB" wp14:editId="51B0D697">
                <wp:simplePos x="0" y="0"/>
                <wp:positionH relativeFrom="column">
                  <wp:posOffset>3466465</wp:posOffset>
                </wp:positionH>
                <wp:positionV relativeFrom="paragraph">
                  <wp:posOffset>63831</wp:posOffset>
                </wp:positionV>
                <wp:extent cx="2056130" cy="481965"/>
                <wp:effectExtent l="0" t="0" r="0" b="0"/>
                <wp:wrapTight wrapText="bothSides">
                  <wp:wrapPolygon edited="0">
                    <wp:start x="0" y="0"/>
                    <wp:lineTo x="0" y="20490"/>
                    <wp:lineTo x="20813" y="20490"/>
                    <wp:lineTo x="20813" y="0"/>
                    <wp:lineTo x="0" y="0"/>
                  </wp:wrapPolygon>
                </wp:wrapTight>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6130" cy="481965"/>
                        </a:xfrm>
                        <a:prstGeom prst="rect">
                          <a:avLst/>
                        </a:prstGeom>
                        <a:noFill/>
                        <a:ln w="9525">
                          <a:noFill/>
                          <a:miter lim="800000"/>
                          <a:headEnd/>
                          <a:tailEnd/>
                        </a:ln>
                      </wps:spPr>
                      <wps:txbx>
                        <w:txbxContent>
                          <w:p w14:paraId="5402A3FC" w14:textId="3ECD2037" w:rsidR="00757597" w:rsidRPr="00966DA8" w:rsidRDefault="00757597" w:rsidP="00757597">
                            <w:pPr>
                              <w:pStyle w:val="ekvbildlegende"/>
                            </w:pPr>
                            <w:r w:rsidRPr="00171FC2">
                              <w:rPr>
                                <w:rStyle w:val="ekvfett"/>
                              </w:rPr>
                              <w:t>M</w:t>
                            </w:r>
                            <w:r w:rsidR="001E45A4">
                              <w:rPr>
                                <w:rStyle w:val="ekvfett"/>
                              </w:rPr>
                              <w:t>5</w:t>
                            </w:r>
                            <w:r w:rsidRPr="00171FC2">
                              <w:t xml:space="preserve"> </w:t>
                            </w:r>
                            <w:r w:rsidRPr="000A0917">
                              <w:t>Hochbehälter mit Pumpe, Beispiel aus Nigeria</w:t>
                            </w:r>
                          </w:p>
                        </w:txbxContent>
                      </wps:txbx>
                      <wps:bodyPr rot="0" vert="horz" wrap="square" lIns="18000" tIns="45720" rIns="91440" bIns="45720" anchor="t" anchorCtr="0">
                        <a:noAutofit/>
                      </wps:bodyPr>
                    </wps:wsp>
                  </a:graphicData>
                </a:graphic>
              </wp:anchor>
            </w:drawing>
          </mc:Choice>
          <mc:Fallback>
            <w:pict>
              <v:shape w14:anchorId="252166EB" id="_x0000_s1027" type="#_x0000_t202" style="position:absolute;margin-left:272.95pt;margin-top:5.05pt;width:161.9pt;height:37.9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" filled="f" stroked="f">
                <v:textbox inset=".5mm">
                  <w:txbxContent>
                    <w:p w14:paraId="5402A3FC" w14:textId="3ECD2037" w:rsidR="00757597" w:rsidRPr="00966DA8" w:rsidRDefault="00757597" w:rsidP="00757597">
                      <w:pPr>
                        <w:pStyle w:val="ekvbildlegende"/>
                      </w:pPr>
                      <w:r w:rsidRPr="00171FC2">
                        <w:rPr>
                          <w:rStyle w:val="ekvfett"/>
                        </w:rPr>
                        <w:t>M</w:t>
                      </w:r>
                      <w:r w:rsidR="001E45A4">
                        <w:rPr>
                          <w:rStyle w:val="ekvfett"/>
                        </w:rPr>
                        <w:t>5</w:t>
                      </w:r>
                      <w:r w:rsidRPr="00171FC2">
                        <w:t xml:space="preserve"> </w:t>
                      </w:r>
                      <w:r w:rsidRPr="000A0917">
                        <w:t>Hochbehälter mit Pumpe, Beispiel aus Nigeria</w:t>
                      </w:r>
                    </w:p>
                  </w:txbxContent>
                </v:textbox>
                <w10:wrap type="tight"/>
              </v:shape>
            </w:pict>
          </mc:Fallback>
        </mc:AlternateContent>
      </w:r>
    </w:p>
    <w:sectPr w:rsidR="00757597" w:rsidRPr="006E0532" w:rsidSect="00720DC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758" w:right="1276" w:bottom="1531" w:left="1276"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C52D6" w14:textId="77777777" w:rsidR="00132954" w:rsidRDefault="00132954" w:rsidP="003C599D">
      <w:pPr>
        <w:spacing w:line="240" w:lineRule="auto"/>
      </w:pPr>
      <w:r>
        <w:separator/>
      </w:r>
    </w:p>
  </w:endnote>
  <w:endnote w:type="continuationSeparator" w:id="0">
    <w:p w14:paraId="7EE66436" w14:textId="77777777" w:rsidR="00132954" w:rsidRDefault="00132954" w:rsidP="003C59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08EFB" w14:textId="77777777" w:rsidR="00D8599E" w:rsidRDefault="00D8599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00" w:type="dxa"/>
      <w:tblInd w:w="-822" w:type="dxa"/>
      <w:tblLayout w:type="fixed"/>
      <w:tblCellMar>
        <w:left w:w="0" w:type="dxa"/>
        <w:right w:w="0" w:type="dxa"/>
      </w:tblCellMar>
      <w:tblLook w:val="01E0" w:firstRow="1" w:lastRow="1" w:firstColumn="1" w:lastColumn="1" w:noHBand="0" w:noVBand="0"/>
    </w:tblPr>
    <w:tblGrid>
      <w:gridCol w:w="864"/>
      <w:gridCol w:w="3570"/>
      <w:gridCol w:w="5753"/>
      <w:gridCol w:w="813"/>
    </w:tblGrid>
    <w:tr w:rsidR="002659C5" w:rsidRPr="00F42294" w14:paraId="6CB70847" w14:textId="77777777" w:rsidTr="00503EE6">
      <w:trPr>
        <w:trHeight w:hRule="exact" w:val="680"/>
      </w:trPr>
      <w:tc>
        <w:tcPr>
          <w:tcW w:w="864" w:type="dxa"/>
          <w:noWrap/>
        </w:tcPr>
        <w:p w14:paraId="4B0E14CB" w14:textId="77777777" w:rsidR="002659C5" w:rsidRPr="00913892" w:rsidRDefault="002659C5" w:rsidP="005E4C30">
          <w:pPr>
            <w:pStyle w:val="ekvpaginabild"/>
            <w:jc w:val="both"/>
          </w:pPr>
          <w:r w:rsidRPr="00913892">
            <w:rPr>
              <w:noProof/>
              <w:lang w:eastAsia="de-DE"/>
            </w:rPr>
            <w:drawing>
              <wp:inline distT="0" distB="0" distL="0" distR="0" wp14:anchorId="6339B05F" wp14:editId="37301A35">
                <wp:extent cx="468000" cy="234000"/>
                <wp:effectExtent l="0" t="0" r="8255" b="0"/>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000" cy="234000"/>
                        </a:xfrm>
                        <a:prstGeom prst="rect">
                          <a:avLst/>
                        </a:prstGeom>
                        <a:noFill/>
                        <a:ln>
                          <a:noFill/>
                        </a:ln>
                      </pic:spPr>
                    </pic:pic>
                  </a:graphicData>
                </a:graphic>
              </wp:inline>
            </w:drawing>
          </w:r>
        </w:p>
      </w:tc>
      <w:tc>
        <w:tcPr>
          <w:tcW w:w="3570" w:type="dxa"/>
          <w:noWrap/>
          <w:tcMar>
            <w:right w:w="57" w:type="dxa"/>
          </w:tcMar>
        </w:tcPr>
        <w:p w14:paraId="76407F18" w14:textId="5D4E1EDE" w:rsidR="002659C5" w:rsidRPr="00913892" w:rsidRDefault="002659C5" w:rsidP="00503EE6">
          <w:pPr>
            <w:pStyle w:val="ekvpagina"/>
          </w:pPr>
          <w:r w:rsidRPr="00913892">
            <w:t xml:space="preserve">© Ernst Klett Verlag GmbH, </w:t>
          </w:r>
          <w:r w:rsidR="00CF40E8">
            <w:t>Stuttgart 20</w:t>
          </w:r>
          <w:r w:rsidR="00132954">
            <w:t>23</w:t>
          </w:r>
          <w:r w:rsidRPr="00913892">
            <w:t xml:space="preserve"> | www.klett.de | Alle Rechte vorbehalten. Von dieser Druckvorlage ist die Vervielfältigung für den</w:t>
          </w:r>
          <w:r>
            <w:t xml:space="preserve"> </w:t>
          </w:r>
          <w:r w:rsidRPr="00913892">
            <w:t>eigenen</w:t>
          </w:r>
          <w:r>
            <w:t xml:space="preserve"> </w:t>
          </w:r>
          <w:r w:rsidRPr="00913892">
            <w:t>Unterrichtsgebrauch gestattet. Die Kopiergebühren sind abgegolten.</w:t>
          </w:r>
        </w:p>
      </w:tc>
      <w:tc>
        <w:tcPr>
          <w:tcW w:w="5753" w:type="dxa"/>
          <w:noWrap/>
        </w:tcPr>
        <w:p w14:paraId="2358A346" w14:textId="5E423A3C" w:rsidR="000E200F" w:rsidRDefault="000E200F" w:rsidP="000E200F">
          <w:pPr>
            <w:pStyle w:val="ekvquelle"/>
          </w:pPr>
          <w:r w:rsidRPr="000E200F">
            <w:rPr>
              <w:rStyle w:val="ekvquellefett"/>
            </w:rPr>
            <w:t>Abbildungen:</w:t>
          </w:r>
          <w:r>
            <w:t xml:space="preserve"> </w:t>
          </w:r>
          <w:r w:rsidR="0081221C">
            <w:t>M</w:t>
          </w:r>
          <w:r w:rsidR="001E45A4">
            <w:t xml:space="preserve">1 </w:t>
          </w:r>
          <w:r w:rsidR="0081221C" w:rsidRPr="0081221C">
            <w:t>Ernst Klett Verlag GmbH, Stuttgart</w:t>
          </w:r>
          <w:r w:rsidR="001E45A4">
            <w:t xml:space="preserve">; </w:t>
          </w:r>
          <w:r w:rsidR="001E45A4" w:rsidRPr="00402876">
            <w:t>M3</w:t>
          </w:r>
          <w:r w:rsidR="00402876">
            <w:t xml:space="preserve"> Imago</w:t>
          </w:r>
          <w:r w:rsidR="00402876" w:rsidRPr="00D8599E">
            <w:t xml:space="preserve"> Images</w:t>
          </w:r>
          <w:r w:rsidR="001E45A4" w:rsidRPr="00D8599E">
            <w:t xml:space="preserve">; M5 </w:t>
          </w:r>
          <w:r w:rsidR="00402876" w:rsidRPr="00D8599E">
            <w:t>Mauritius Royalty Free RF</w:t>
          </w:r>
        </w:p>
        <w:p w14:paraId="1A7C691B" w14:textId="553C6069" w:rsidR="002659C5" w:rsidRPr="00913892" w:rsidRDefault="002659C5" w:rsidP="000E200F">
          <w:pPr>
            <w:pStyle w:val="ekvquelle"/>
          </w:pPr>
        </w:p>
      </w:tc>
      <w:tc>
        <w:tcPr>
          <w:tcW w:w="813" w:type="dxa"/>
        </w:tcPr>
        <w:p w14:paraId="31D8FEE3" w14:textId="77777777" w:rsidR="002659C5" w:rsidRPr="00913892" w:rsidRDefault="002659C5" w:rsidP="00913892">
          <w:pPr>
            <w:pStyle w:val="ekvpagina"/>
          </w:pPr>
        </w:p>
      </w:tc>
    </w:tr>
  </w:tbl>
  <w:p w14:paraId="44C58660" w14:textId="77777777" w:rsidR="002659C5" w:rsidRDefault="002659C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4818C" w14:textId="77777777" w:rsidR="00D8599E" w:rsidRDefault="00D8599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9260C" w14:textId="77777777" w:rsidR="00132954" w:rsidRDefault="00132954" w:rsidP="003C599D">
      <w:pPr>
        <w:spacing w:line="240" w:lineRule="auto"/>
      </w:pPr>
      <w:r>
        <w:separator/>
      </w:r>
    </w:p>
  </w:footnote>
  <w:footnote w:type="continuationSeparator" w:id="0">
    <w:p w14:paraId="3F050D19" w14:textId="77777777" w:rsidR="00132954" w:rsidRDefault="00132954" w:rsidP="003C59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682FC" w14:textId="77777777" w:rsidR="00D8599E" w:rsidRDefault="00D8599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00" w:type="dxa"/>
      <w:tblInd w:w="-822" w:type="dxa"/>
      <w:tblBorders>
        <w:insideH w:val="single" w:sz="8" w:space="0" w:color="808080"/>
      </w:tblBorders>
      <w:tblLayout w:type="fixed"/>
      <w:tblLook w:val="01E0" w:firstRow="1" w:lastRow="1" w:firstColumn="1" w:lastColumn="1" w:noHBand="0" w:noVBand="0"/>
    </w:tblPr>
    <w:tblGrid>
      <w:gridCol w:w="818"/>
      <w:gridCol w:w="3856"/>
      <w:gridCol w:w="1321"/>
      <w:gridCol w:w="2041"/>
      <w:gridCol w:w="2081"/>
      <w:gridCol w:w="883"/>
    </w:tblGrid>
    <w:tr w:rsidR="00901B13" w:rsidRPr="00C172AE" w14:paraId="63E603DF" w14:textId="77777777" w:rsidTr="00431E62">
      <w:trPr>
        <w:trHeight w:hRule="exact" w:val="510"/>
      </w:trPr>
      <w:tc>
        <w:tcPr>
          <w:tcW w:w="818" w:type="dxa"/>
          <w:tcBorders>
            <w:top w:val="nil"/>
            <w:bottom w:val="nil"/>
            <w:right w:val="nil"/>
          </w:tcBorders>
          <w:noWrap/>
          <w:vAlign w:val="bottom"/>
        </w:tcPr>
        <w:p w14:paraId="690C73A3" w14:textId="77777777" w:rsidR="00901B13" w:rsidRPr="00AE65F6" w:rsidRDefault="00901B13" w:rsidP="00901B13"/>
      </w:tc>
      <w:tc>
        <w:tcPr>
          <w:tcW w:w="3856" w:type="dxa"/>
          <w:tcBorders>
            <w:top w:val="nil"/>
            <w:left w:val="nil"/>
            <w:bottom w:val="nil"/>
            <w:right w:val="nil"/>
          </w:tcBorders>
          <w:noWrap/>
          <w:vAlign w:val="bottom"/>
        </w:tcPr>
        <w:p w14:paraId="1DBD3398" w14:textId="77777777" w:rsidR="00901B13" w:rsidRPr="007C1230" w:rsidRDefault="00901B13" w:rsidP="00901B13">
          <w:pPr>
            <w:pStyle w:val="ekvkolumnentitel"/>
          </w:pPr>
          <w:r w:rsidRPr="007C1230">
            <w:t>Name:</w:t>
          </w:r>
        </w:p>
      </w:tc>
      <w:tc>
        <w:tcPr>
          <w:tcW w:w="1321" w:type="dxa"/>
          <w:tcBorders>
            <w:top w:val="nil"/>
            <w:left w:val="nil"/>
            <w:bottom w:val="nil"/>
            <w:right w:val="nil"/>
          </w:tcBorders>
          <w:noWrap/>
          <w:vAlign w:val="bottom"/>
        </w:tcPr>
        <w:p w14:paraId="7E711FF6" w14:textId="77777777" w:rsidR="00901B13" w:rsidRPr="007C1230" w:rsidRDefault="00901B13" w:rsidP="00901B13">
          <w:pPr>
            <w:pStyle w:val="ekvkolumnentitel"/>
          </w:pPr>
          <w:r w:rsidRPr="007C1230">
            <w:t>Klasse:</w:t>
          </w:r>
        </w:p>
      </w:tc>
      <w:tc>
        <w:tcPr>
          <w:tcW w:w="2041" w:type="dxa"/>
          <w:tcBorders>
            <w:top w:val="nil"/>
            <w:left w:val="nil"/>
            <w:bottom w:val="nil"/>
            <w:right w:val="nil"/>
          </w:tcBorders>
          <w:noWrap/>
          <w:vAlign w:val="bottom"/>
        </w:tcPr>
        <w:p w14:paraId="54E42716" w14:textId="77777777" w:rsidR="00901B13" w:rsidRPr="007C1230" w:rsidRDefault="00901B13" w:rsidP="00901B13">
          <w:pPr>
            <w:pStyle w:val="ekvkolumnentitel"/>
          </w:pPr>
          <w:r w:rsidRPr="007C1230">
            <w:t>Datum:</w:t>
          </w:r>
        </w:p>
      </w:tc>
      <w:tc>
        <w:tcPr>
          <w:tcW w:w="2081" w:type="dxa"/>
          <w:tcBorders>
            <w:top w:val="nil"/>
            <w:left w:val="nil"/>
            <w:bottom w:val="nil"/>
            <w:right w:val="nil"/>
          </w:tcBorders>
          <w:noWrap/>
          <w:vAlign w:val="bottom"/>
        </w:tcPr>
        <w:p w14:paraId="4FBC679C" w14:textId="77777777" w:rsidR="00901B13" w:rsidRPr="007C1230" w:rsidRDefault="00901B13" w:rsidP="00901B13">
          <w:pPr>
            <w:pStyle w:val="ekvkvnummer"/>
          </w:pPr>
        </w:p>
      </w:tc>
      <w:tc>
        <w:tcPr>
          <w:tcW w:w="883" w:type="dxa"/>
          <w:tcBorders>
            <w:top w:val="nil"/>
            <w:left w:val="nil"/>
            <w:bottom w:val="nil"/>
          </w:tcBorders>
          <w:noWrap/>
          <w:vAlign w:val="bottom"/>
        </w:tcPr>
        <w:p w14:paraId="09DFA5BD" w14:textId="77777777" w:rsidR="00901B13" w:rsidRPr="007636A0" w:rsidRDefault="00901B13" w:rsidP="00901B13">
          <w:pPr>
            <w:pStyle w:val="ekvkapitel"/>
            <w:rPr>
              <w:color w:val="FFFFFF" w:themeColor="background1"/>
            </w:rPr>
          </w:pPr>
        </w:p>
      </w:tc>
    </w:tr>
    <w:tr w:rsidR="00901B13" w:rsidRPr="00BF17F2" w14:paraId="7944A9C0" w14:textId="77777777" w:rsidTr="00431E62">
      <w:tblPrEx>
        <w:tblCellMar>
          <w:left w:w="70" w:type="dxa"/>
          <w:right w:w="70" w:type="dxa"/>
        </w:tblCellMar>
        <w:tblLook w:val="0000" w:firstRow="0" w:lastRow="0" w:firstColumn="0" w:lastColumn="0" w:noHBand="0" w:noVBand="0"/>
      </w:tblPrEx>
      <w:trPr>
        <w:trHeight w:hRule="exact" w:val="794"/>
      </w:trPr>
      <w:tc>
        <w:tcPr>
          <w:tcW w:w="818" w:type="dxa"/>
          <w:tcBorders>
            <w:bottom w:val="nil"/>
            <w:right w:val="nil"/>
          </w:tcBorders>
          <w:noWrap/>
          <w:vAlign w:val="bottom"/>
        </w:tcPr>
        <w:p w14:paraId="0A2F7568" w14:textId="77777777" w:rsidR="00901B13" w:rsidRPr="00BF17F2" w:rsidRDefault="00901B13" w:rsidP="00901B13">
          <w:pPr>
            <w:rPr>
              <w:color w:val="FFFFFF" w:themeColor="background1"/>
            </w:rPr>
          </w:pPr>
        </w:p>
      </w:tc>
      <w:tc>
        <w:tcPr>
          <w:tcW w:w="10182" w:type="dxa"/>
          <w:gridSpan w:val="5"/>
          <w:tcBorders>
            <w:left w:val="nil"/>
            <w:bottom w:val="nil"/>
          </w:tcBorders>
          <w:noWrap/>
          <w:vAlign w:val="bottom"/>
        </w:tcPr>
        <w:p w14:paraId="59B7BFC4" w14:textId="77777777" w:rsidR="00901B13" w:rsidRPr="00BF17F2" w:rsidRDefault="00901B13" w:rsidP="00901B13">
          <w:pPr>
            <w:rPr>
              <w:color w:val="FFFFFF" w:themeColor="background1"/>
            </w:rPr>
          </w:pPr>
        </w:p>
      </w:tc>
    </w:tr>
  </w:tbl>
  <w:p w14:paraId="5A312C00" w14:textId="77777777" w:rsidR="00901B13" w:rsidRDefault="00901B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D6367" w14:textId="77777777" w:rsidR="00D8599E" w:rsidRDefault="00D8599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954"/>
    <w:rsid w:val="000040E2"/>
    <w:rsid w:val="0001210D"/>
    <w:rsid w:val="00014D7E"/>
    <w:rsid w:val="0002009E"/>
    <w:rsid w:val="00020440"/>
    <w:rsid w:val="000307B4"/>
    <w:rsid w:val="00030EDB"/>
    <w:rsid w:val="000317DC"/>
    <w:rsid w:val="00035074"/>
    <w:rsid w:val="00037566"/>
    <w:rsid w:val="00043523"/>
    <w:rsid w:val="000520A2"/>
    <w:rsid w:val="000523D4"/>
    <w:rsid w:val="00053B2F"/>
    <w:rsid w:val="00054678"/>
    <w:rsid w:val="00054A93"/>
    <w:rsid w:val="0006258C"/>
    <w:rsid w:val="00062D31"/>
    <w:rsid w:val="000756D0"/>
    <w:rsid w:val="000779C3"/>
    <w:rsid w:val="000812E6"/>
    <w:rsid w:val="00090AB2"/>
    <w:rsid w:val="000928AA"/>
    <w:rsid w:val="00092E87"/>
    <w:rsid w:val="000939F5"/>
    <w:rsid w:val="00094F01"/>
    <w:rsid w:val="000A0917"/>
    <w:rsid w:val="000A0E74"/>
    <w:rsid w:val="000A13A1"/>
    <w:rsid w:val="000A4BD4"/>
    <w:rsid w:val="000A51A5"/>
    <w:rsid w:val="000A7892"/>
    <w:rsid w:val="000B098D"/>
    <w:rsid w:val="000B7BD3"/>
    <w:rsid w:val="000C11E0"/>
    <w:rsid w:val="000C77CA"/>
    <w:rsid w:val="000D40DE"/>
    <w:rsid w:val="000D4791"/>
    <w:rsid w:val="000D5ADE"/>
    <w:rsid w:val="000E200F"/>
    <w:rsid w:val="000E343E"/>
    <w:rsid w:val="000E72F2"/>
    <w:rsid w:val="000F21E8"/>
    <w:rsid w:val="000F47EE"/>
    <w:rsid w:val="000F6468"/>
    <w:rsid w:val="000F7910"/>
    <w:rsid w:val="00103057"/>
    <w:rsid w:val="00107D77"/>
    <w:rsid w:val="00116EF2"/>
    <w:rsid w:val="00124062"/>
    <w:rsid w:val="00126C2B"/>
    <w:rsid w:val="00131417"/>
    <w:rsid w:val="00132954"/>
    <w:rsid w:val="001343C4"/>
    <w:rsid w:val="00137DDD"/>
    <w:rsid w:val="00140765"/>
    <w:rsid w:val="001524C9"/>
    <w:rsid w:val="00161B4B"/>
    <w:rsid w:val="001641FA"/>
    <w:rsid w:val="00164579"/>
    <w:rsid w:val="0016475A"/>
    <w:rsid w:val="00165ECC"/>
    <w:rsid w:val="00166019"/>
    <w:rsid w:val="00182050"/>
    <w:rsid w:val="00182B7D"/>
    <w:rsid w:val="001845AC"/>
    <w:rsid w:val="00185017"/>
    <w:rsid w:val="00186866"/>
    <w:rsid w:val="00190B65"/>
    <w:rsid w:val="00193A18"/>
    <w:rsid w:val="001A3936"/>
    <w:rsid w:val="001A5BD5"/>
    <w:rsid w:val="001B454A"/>
    <w:rsid w:val="001C2DC7"/>
    <w:rsid w:val="001C2F20"/>
    <w:rsid w:val="001C3792"/>
    <w:rsid w:val="001C499E"/>
    <w:rsid w:val="001C6C8F"/>
    <w:rsid w:val="001D0CB4"/>
    <w:rsid w:val="001D1169"/>
    <w:rsid w:val="001D2674"/>
    <w:rsid w:val="001D39FD"/>
    <w:rsid w:val="001D7E89"/>
    <w:rsid w:val="001E45A4"/>
    <w:rsid w:val="001E485B"/>
    <w:rsid w:val="001F1E3D"/>
    <w:rsid w:val="001F26EC"/>
    <w:rsid w:val="001F5252"/>
    <w:rsid w:val="001F53F1"/>
    <w:rsid w:val="0020055A"/>
    <w:rsid w:val="00201AA1"/>
    <w:rsid w:val="00205239"/>
    <w:rsid w:val="00205866"/>
    <w:rsid w:val="00214764"/>
    <w:rsid w:val="00216D91"/>
    <w:rsid w:val="002240EA"/>
    <w:rsid w:val="002266E8"/>
    <w:rsid w:val="002277D2"/>
    <w:rsid w:val="002301FF"/>
    <w:rsid w:val="00232213"/>
    <w:rsid w:val="00245DA5"/>
    <w:rsid w:val="00246F77"/>
    <w:rsid w:val="002527A5"/>
    <w:rsid w:val="002548B1"/>
    <w:rsid w:val="00255466"/>
    <w:rsid w:val="00255FE3"/>
    <w:rsid w:val="00257785"/>
    <w:rsid w:val="00260B8C"/>
    <w:rsid w:val="002610EC"/>
    <w:rsid w:val="002613E6"/>
    <w:rsid w:val="00261D9E"/>
    <w:rsid w:val="0026281C"/>
    <w:rsid w:val="00263CEC"/>
    <w:rsid w:val="0026581E"/>
    <w:rsid w:val="002659C5"/>
    <w:rsid w:val="00274F6B"/>
    <w:rsid w:val="00275884"/>
    <w:rsid w:val="00280525"/>
    <w:rsid w:val="00280A12"/>
    <w:rsid w:val="0028107C"/>
    <w:rsid w:val="0028231D"/>
    <w:rsid w:val="00284F97"/>
    <w:rsid w:val="00287B24"/>
    <w:rsid w:val="00287DC0"/>
    <w:rsid w:val="00291485"/>
    <w:rsid w:val="00292470"/>
    <w:rsid w:val="0029673A"/>
    <w:rsid w:val="002A25AE"/>
    <w:rsid w:val="002B3DF1"/>
    <w:rsid w:val="002B52EB"/>
    <w:rsid w:val="002B64EA"/>
    <w:rsid w:val="002C5D15"/>
    <w:rsid w:val="002D41F4"/>
    <w:rsid w:val="002D7B0C"/>
    <w:rsid w:val="002D7B42"/>
    <w:rsid w:val="002E163A"/>
    <w:rsid w:val="002E21C3"/>
    <w:rsid w:val="002F1328"/>
    <w:rsid w:val="002F5FFC"/>
    <w:rsid w:val="00302866"/>
    <w:rsid w:val="00303749"/>
    <w:rsid w:val="00304833"/>
    <w:rsid w:val="00313596"/>
    <w:rsid w:val="00313FD8"/>
    <w:rsid w:val="00314970"/>
    <w:rsid w:val="00315EA9"/>
    <w:rsid w:val="00320087"/>
    <w:rsid w:val="00321063"/>
    <w:rsid w:val="003259C6"/>
    <w:rsid w:val="0032667B"/>
    <w:rsid w:val="00331D08"/>
    <w:rsid w:val="003323B5"/>
    <w:rsid w:val="003373EF"/>
    <w:rsid w:val="00337E7F"/>
    <w:rsid w:val="00344EC7"/>
    <w:rsid w:val="00350FBE"/>
    <w:rsid w:val="00357BFF"/>
    <w:rsid w:val="003611D5"/>
    <w:rsid w:val="00362B02"/>
    <w:rsid w:val="0036404C"/>
    <w:rsid w:val="00364D77"/>
    <w:rsid w:val="003653D5"/>
    <w:rsid w:val="00366388"/>
    <w:rsid w:val="003714AA"/>
    <w:rsid w:val="00374279"/>
    <w:rsid w:val="00376A0A"/>
    <w:rsid w:val="00380B14"/>
    <w:rsid w:val="0038356B"/>
    <w:rsid w:val="00384305"/>
    <w:rsid w:val="0039268F"/>
    <w:rsid w:val="00392F9B"/>
    <w:rsid w:val="00394595"/>
    <w:rsid w:val="003945FF"/>
    <w:rsid w:val="0039465E"/>
    <w:rsid w:val="003A1A19"/>
    <w:rsid w:val="003A4682"/>
    <w:rsid w:val="003A5B0C"/>
    <w:rsid w:val="003B01CD"/>
    <w:rsid w:val="003B348E"/>
    <w:rsid w:val="003B3ED5"/>
    <w:rsid w:val="003C113F"/>
    <w:rsid w:val="003C39DC"/>
    <w:rsid w:val="003C599D"/>
    <w:rsid w:val="003D3D68"/>
    <w:rsid w:val="003D70F5"/>
    <w:rsid w:val="003E21AC"/>
    <w:rsid w:val="003E6330"/>
    <w:rsid w:val="003E7B62"/>
    <w:rsid w:val="003F0467"/>
    <w:rsid w:val="003F362F"/>
    <w:rsid w:val="00402876"/>
    <w:rsid w:val="00403897"/>
    <w:rsid w:val="00405D0B"/>
    <w:rsid w:val="00411B18"/>
    <w:rsid w:val="004136AD"/>
    <w:rsid w:val="00415565"/>
    <w:rsid w:val="00415632"/>
    <w:rsid w:val="00415F8A"/>
    <w:rsid w:val="0042107E"/>
    <w:rsid w:val="004235B1"/>
    <w:rsid w:val="004236D5"/>
    <w:rsid w:val="00424375"/>
    <w:rsid w:val="004372DD"/>
    <w:rsid w:val="00441088"/>
    <w:rsid w:val="00441724"/>
    <w:rsid w:val="0044185E"/>
    <w:rsid w:val="00446431"/>
    <w:rsid w:val="00446AED"/>
    <w:rsid w:val="00454148"/>
    <w:rsid w:val="00460932"/>
    <w:rsid w:val="004621B3"/>
    <w:rsid w:val="0046364F"/>
    <w:rsid w:val="00465073"/>
    <w:rsid w:val="0047471A"/>
    <w:rsid w:val="00475402"/>
    <w:rsid w:val="004819BA"/>
    <w:rsid w:val="00483A7A"/>
    <w:rsid w:val="00483D65"/>
    <w:rsid w:val="00484B24"/>
    <w:rsid w:val="00486B3D"/>
    <w:rsid w:val="00490692"/>
    <w:rsid w:val="004925F2"/>
    <w:rsid w:val="004A66C3"/>
    <w:rsid w:val="004A66CF"/>
    <w:rsid w:val="004B17DA"/>
    <w:rsid w:val="004C020F"/>
    <w:rsid w:val="004E3969"/>
    <w:rsid w:val="004F45AB"/>
    <w:rsid w:val="00501528"/>
    <w:rsid w:val="00503EE6"/>
    <w:rsid w:val="005069C1"/>
    <w:rsid w:val="00507729"/>
    <w:rsid w:val="00510F4C"/>
    <w:rsid w:val="00514229"/>
    <w:rsid w:val="005156EC"/>
    <w:rsid w:val="005168A4"/>
    <w:rsid w:val="0052117E"/>
    <w:rsid w:val="00521B91"/>
    <w:rsid w:val="005252D2"/>
    <w:rsid w:val="00530C92"/>
    <w:rsid w:val="00535AD8"/>
    <w:rsid w:val="00547103"/>
    <w:rsid w:val="00550C28"/>
    <w:rsid w:val="005548DA"/>
    <w:rsid w:val="00554EDA"/>
    <w:rsid w:val="00560848"/>
    <w:rsid w:val="00570137"/>
    <w:rsid w:val="0057200E"/>
    <w:rsid w:val="00572A0F"/>
    <w:rsid w:val="00574FE0"/>
    <w:rsid w:val="00576D2D"/>
    <w:rsid w:val="00583FC8"/>
    <w:rsid w:val="00584F88"/>
    <w:rsid w:val="005859EB"/>
    <w:rsid w:val="00587CF5"/>
    <w:rsid w:val="00587DF4"/>
    <w:rsid w:val="00597E2F"/>
    <w:rsid w:val="005A3FB2"/>
    <w:rsid w:val="005A6D94"/>
    <w:rsid w:val="005B6C9C"/>
    <w:rsid w:val="005C047C"/>
    <w:rsid w:val="005C0FBD"/>
    <w:rsid w:val="005C400B"/>
    <w:rsid w:val="005C49D0"/>
    <w:rsid w:val="005D367A"/>
    <w:rsid w:val="005D3E99"/>
    <w:rsid w:val="005D79B8"/>
    <w:rsid w:val="005E15AC"/>
    <w:rsid w:val="005E2580"/>
    <w:rsid w:val="005E4C30"/>
    <w:rsid w:val="005F2AB3"/>
    <w:rsid w:val="005F3914"/>
    <w:rsid w:val="005F3DC9"/>
    <w:rsid w:val="005F439D"/>
    <w:rsid w:val="005F511A"/>
    <w:rsid w:val="005F7305"/>
    <w:rsid w:val="0060030C"/>
    <w:rsid w:val="006011EC"/>
    <w:rsid w:val="006015AB"/>
    <w:rsid w:val="00603AD5"/>
    <w:rsid w:val="00603C71"/>
    <w:rsid w:val="00605B68"/>
    <w:rsid w:val="006201CB"/>
    <w:rsid w:val="00622F6B"/>
    <w:rsid w:val="00627765"/>
    <w:rsid w:val="00627A02"/>
    <w:rsid w:val="0064120B"/>
    <w:rsid w:val="00644BA9"/>
    <w:rsid w:val="0064692C"/>
    <w:rsid w:val="00653F68"/>
    <w:rsid w:val="00666D95"/>
    <w:rsid w:val="006802C4"/>
    <w:rsid w:val="0068429A"/>
    <w:rsid w:val="00685FDD"/>
    <w:rsid w:val="006912DC"/>
    <w:rsid w:val="00693676"/>
    <w:rsid w:val="006A5611"/>
    <w:rsid w:val="006A56D2"/>
    <w:rsid w:val="006A71DE"/>
    <w:rsid w:val="006A76D7"/>
    <w:rsid w:val="006B0743"/>
    <w:rsid w:val="006B2D23"/>
    <w:rsid w:val="006B3EF4"/>
    <w:rsid w:val="006B6247"/>
    <w:rsid w:val="006C4E52"/>
    <w:rsid w:val="006C6A77"/>
    <w:rsid w:val="006D1212"/>
    <w:rsid w:val="006D1F6D"/>
    <w:rsid w:val="006D45BB"/>
    <w:rsid w:val="006D49F0"/>
    <w:rsid w:val="006D7F2E"/>
    <w:rsid w:val="006E235E"/>
    <w:rsid w:val="006E6A74"/>
    <w:rsid w:val="006F0D3C"/>
    <w:rsid w:val="006F2EDC"/>
    <w:rsid w:val="006F623C"/>
    <w:rsid w:val="006F72F5"/>
    <w:rsid w:val="00702561"/>
    <w:rsid w:val="00704625"/>
    <w:rsid w:val="00707FD3"/>
    <w:rsid w:val="00710718"/>
    <w:rsid w:val="00711E70"/>
    <w:rsid w:val="0071249D"/>
    <w:rsid w:val="00715A9A"/>
    <w:rsid w:val="00716152"/>
    <w:rsid w:val="0072030B"/>
    <w:rsid w:val="00720747"/>
    <w:rsid w:val="00720DCE"/>
    <w:rsid w:val="007228A6"/>
    <w:rsid w:val="00722BE8"/>
    <w:rsid w:val="00724064"/>
    <w:rsid w:val="007244CC"/>
    <w:rsid w:val="0073042D"/>
    <w:rsid w:val="0073238D"/>
    <w:rsid w:val="00733A44"/>
    <w:rsid w:val="00741417"/>
    <w:rsid w:val="00745BC6"/>
    <w:rsid w:val="007507F9"/>
    <w:rsid w:val="00751B0E"/>
    <w:rsid w:val="00756014"/>
    <w:rsid w:val="00757597"/>
    <w:rsid w:val="00760C41"/>
    <w:rsid w:val="007619B6"/>
    <w:rsid w:val="007636A0"/>
    <w:rsid w:val="00764797"/>
    <w:rsid w:val="007661BA"/>
    <w:rsid w:val="00766405"/>
    <w:rsid w:val="0076691A"/>
    <w:rsid w:val="00772DA9"/>
    <w:rsid w:val="00775322"/>
    <w:rsid w:val="007814C9"/>
    <w:rsid w:val="00787700"/>
    <w:rsid w:val="0079212F"/>
    <w:rsid w:val="00794685"/>
    <w:rsid w:val="007A18E0"/>
    <w:rsid w:val="007A2F5A"/>
    <w:rsid w:val="007A5AA1"/>
    <w:rsid w:val="007C1230"/>
    <w:rsid w:val="007D186F"/>
    <w:rsid w:val="007E4DDC"/>
    <w:rsid w:val="007E5E71"/>
    <w:rsid w:val="007E67B3"/>
    <w:rsid w:val="008018A8"/>
    <w:rsid w:val="00801B7F"/>
    <w:rsid w:val="00802E02"/>
    <w:rsid w:val="00810225"/>
    <w:rsid w:val="0081221C"/>
    <w:rsid w:val="008123BA"/>
    <w:rsid w:val="00815A76"/>
    <w:rsid w:val="00816953"/>
    <w:rsid w:val="00816D4D"/>
    <w:rsid w:val="0082136B"/>
    <w:rsid w:val="00826DDD"/>
    <w:rsid w:val="008273B7"/>
    <w:rsid w:val="008277EF"/>
    <w:rsid w:val="00833C80"/>
    <w:rsid w:val="008437ED"/>
    <w:rsid w:val="0084417B"/>
    <w:rsid w:val="008443FA"/>
    <w:rsid w:val="00845485"/>
    <w:rsid w:val="00845881"/>
    <w:rsid w:val="008474B0"/>
    <w:rsid w:val="008477F0"/>
    <w:rsid w:val="008478B1"/>
    <w:rsid w:val="00850EC8"/>
    <w:rsid w:val="00851354"/>
    <w:rsid w:val="00854192"/>
    <w:rsid w:val="00854D77"/>
    <w:rsid w:val="008576F6"/>
    <w:rsid w:val="00857713"/>
    <w:rsid w:val="008629D8"/>
    <w:rsid w:val="00862C21"/>
    <w:rsid w:val="00871145"/>
    <w:rsid w:val="00871F12"/>
    <w:rsid w:val="00874376"/>
    <w:rsid w:val="008812F7"/>
    <w:rsid w:val="00882053"/>
    <w:rsid w:val="008942A2"/>
    <w:rsid w:val="0089534A"/>
    <w:rsid w:val="008A529C"/>
    <w:rsid w:val="008B446A"/>
    <w:rsid w:val="008B5E47"/>
    <w:rsid w:val="008C0880"/>
    <w:rsid w:val="008C27FD"/>
    <w:rsid w:val="008C5132"/>
    <w:rsid w:val="008D3CE0"/>
    <w:rsid w:val="008D7FDC"/>
    <w:rsid w:val="008E4B7A"/>
    <w:rsid w:val="008E6248"/>
    <w:rsid w:val="008F6EDE"/>
    <w:rsid w:val="00901B13"/>
    <w:rsid w:val="00902002"/>
    <w:rsid w:val="00902CEB"/>
    <w:rsid w:val="009064C0"/>
    <w:rsid w:val="009078CB"/>
    <w:rsid w:val="00907EC2"/>
    <w:rsid w:val="00912A0A"/>
    <w:rsid w:val="00913598"/>
    <w:rsid w:val="00913892"/>
    <w:rsid w:val="0091722D"/>
    <w:rsid w:val="009215E3"/>
    <w:rsid w:val="00926C5B"/>
    <w:rsid w:val="00930B85"/>
    <w:rsid w:val="00931977"/>
    <w:rsid w:val="00936CF0"/>
    <w:rsid w:val="00937012"/>
    <w:rsid w:val="0094197F"/>
    <w:rsid w:val="00941E39"/>
    <w:rsid w:val="00942106"/>
    <w:rsid w:val="0094260D"/>
    <w:rsid w:val="00946121"/>
    <w:rsid w:val="00947DC8"/>
    <w:rsid w:val="00950ADE"/>
    <w:rsid w:val="00952A59"/>
    <w:rsid w:val="00952B21"/>
    <w:rsid w:val="009561C4"/>
    <w:rsid w:val="00956783"/>
    <w:rsid w:val="00957248"/>
    <w:rsid w:val="00957969"/>
    <w:rsid w:val="00962A4D"/>
    <w:rsid w:val="009634E9"/>
    <w:rsid w:val="00964A22"/>
    <w:rsid w:val="009656E9"/>
    <w:rsid w:val="00967C71"/>
    <w:rsid w:val="00967E19"/>
    <w:rsid w:val="00976E17"/>
    <w:rsid w:val="00977556"/>
    <w:rsid w:val="009800AB"/>
    <w:rsid w:val="00981DFC"/>
    <w:rsid w:val="00982C6E"/>
    <w:rsid w:val="00985264"/>
    <w:rsid w:val="009856A1"/>
    <w:rsid w:val="00990D91"/>
    <w:rsid w:val="009915B2"/>
    <w:rsid w:val="00992B92"/>
    <w:rsid w:val="009A056D"/>
    <w:rsid w:val="009A17FC"/>
    <w:rsid w:val="009A2869"/>
    <w:rsid w:val="009A3997"/>
    <w:rsid w:val="009A50D4"/>
    <w:rsid w:val="009A67D7"/>
    <w:rsid w:val="009A7614"/>
    <w:rsid w:val="009C016F"/>
    <w:rsid w:val="009C26DF"/>
    <w:rsid w:val="009C2A7B"/>
    <w:rsid w:val="009C3C75"/>
    <w:rsid w:val="009C4BE5"/>
    <w:rsid w:val="009C7609"/>
    <w:rsid w:val="009E17E1"/>
    <w:rsid w:val="009E1BBE"/>
    <w:rsid w:val="009E26F1"/>
    <w:rsid w:val="009E45C5"/>
    <w:rsid w:val="009E47B1"/>
    <w:rsid w:val="009F003E"/>
    <w:rsid w:val="009F0109"/>
    <w:rsid w:val="009F01E9"/>
    <w:rsid w:val="009F1185"/>
    <w:rsid w:val="009F5416"/>
    <w:rsid w:val="00A024FF"/>
    <w:rsid w:val="00A05E18"/>
    <w:rsid w:val="00A06EFE"/>
    <w:rsid w:val="00A13F07"/>
    <w:rsid w:val="00A170E5"/>
    <w:rsid w:val="00A2146F"/>
    <w:rsid w:val="00A22154"/>
    <w:rsid w:val="00A238E9"/>
    <w:rsid w:val="00A23E76"/>
    <w:rsid w:val="00A26B32"/>
    <w:rsid w:val="00A27593"/>
    <w:rsid w:val="00A35787"/>
    <w:rsid w:val="00A3685C"/>
    <w:rsid w:val="00A43B4C"/>
    <w:rsid w:val="00A478DC"/>
    <w:rsid w:val="00A62578"/>
    <w:rsid w:val="00A701AF"/>
    <w:rsid w:val="00A7137C"/>
    <w:rsid w:val="00A71D02"/>
    <w:rsid w:val="00A75504"/>
    <w:rsid w:val="00A8225E"/>
    <w:rsid w:val="00A8296D"/>
    <w:rsid w:val="00A83EBE"/>
    <w:rsid w:val="00A8594A"/>
    <w:rsid w:val="00A86417"/>
    <w:rsid w:val="00A8687B"/>
    <w:rsid w:val="00A92B79"/>
    <w:rsid w:val="00A9695B"/>
    <w:rsid w:val="00AA3E8B"/>
    <w:rsid w:val="00AA5A5A"/>
    <w:rsid w:val="00AB05CF"/>
    <w:rsid w:val="00AB0DA8"/>
    <w:rsid w:val="00AB18CA"/>
    <w:rsid w:val="00AB5327"/>
    <w:rsid w:val="00AB6AE5"/>
    <w:rsid w:val="00AB7619"/>
    <w:rsid w:val="00AC01E7"/>
    <w:rsid w:val="00AC7B89"/>
    <w:rsid w:val="00AD4D22"/>
    <w:rsid w:val="00AE3D8A"/>
    <w:rsid w:val="00AE65F6"/>
    <w:rsid w:val="00AF053E"/>
    <w:rsid w:val="00AF7A5F"/>
    <w:rsid w:val="00B00587"/>
    <w:rsid w:val="00B039E8"/>
    <w:rsid w:val="00B043A1"/>
    <w:rsid w:val="00B12500"/>
    <w:rsid w:val="00B14B45"/>
    <w:rsid w:val="00B155E8"/>
    <w:rsid w:val="00B15F75"/>
    <w:rsid w:val="00B2194E"/>
    <w:rsid w:val="00B31F29"/>
    <w:rsid w:val="00B32DAF"/>
    <w:rsid w:val="00B3499A"/>
    <w:rsid w:val="00B37E68"/>
    <w:rsid w:val="00B431F8"/>
    <w:rsid w:val="00B468CC"/>
    <w:rsid w:val="00B52FB3"/>
    <w:rsid w:val="00B5429C"/>
    <w:rsid w:val="00B54655"/>
    <w:rsid w:val="00B6045F"/>
    <w:rsid w:val="00B6058C"/>
    <w:rsid w:val="00B60BEA"/>
    <w:rsid w:val="00B65E91"/>
    <w:rsid w:val="00B7242A"/>
    <w:rsid w:val="00B8071F"/>
    <w:rsid w:val="00B82B4E"/>
    <w:rsid w:val="00B8420E"/>
    <w:rsid w:val="00B87CF7"/>
    <w:rsid w:val="00B90CE1"/>
    <w:rsid w:val="00B9430E"/>
    <w:rsid w:val="00BA1A23"/>
    <w:rsid w:val="00BA2134"/>
    <w:rsid w:val="00BB2F2F"/>
    <w:rsid w:val="00BC2025"/>
    <w:rsid w:val="00BC2CD2"/>
    <w:rsid w:val="00BC6483"/>
    <w:rsid w:val="00BC69E3"/>
    <w:rsid w:val="00BC7335"/>
    <w:rsid w:val="00BD2616"/>
    <w:rsid w:val="00BD542D"/>
    <w:rsid w:val="00BD6E66"/>
    <w:rsid w:val="00BE1962"/>
    <w:rsid w:val="00BE4821"/>
    <w:rsid w:val="00BF17F2"/>
    <w:rsid w:val="00C00404"/>
    <w:rsid w:val="00C00540"/>
    <w:rsid w:val="00C172AE"/>
    <w:rsid w:val="00C17BE6"/>
    <w:rsid w:val="00C343F5"/>
    <w:rsid w:val="00C35D4D"/>
    <w:rsid w:val="00C40555"/>
    <w:rsid w:val="00C40D51"/>
    <w:rsid w:val="00C429A6"/>
    <w:rsid w:val="00C45D3B"/>
    <w:rsid w:val="00C46BF4"/>
    <w:rsid w:val="00C504F8"/>
    <w:rsid w:val="00C52804"/>
    <w:rsid w:val="00C52A99"/>
    <w:rsid w:val="00C52AB7"/>
    <w:rsid w:val="00C61654"/>
    <w:rsid w:val="00C70F84"/>
    <w:rsid w:val="00C717DA"/>
    <w:rsid w:val="00C727B3"/>
    <w:rsid w:val="00C72BA2"/>
    <w:rsid w:val="00C84E4C"/>
    <w:rsid w:val="00C87044"/>
    <w:rsid w:val="00C94D17"/>
    <w:rsid w:val="00CB17F5"/>
    <w:rsid w:val="00CB27C6"/>
    <w:rsid w:val="00CB463B"/>
    <w:rsid w:val="00CB5B82"/>
    <w:rsid w:val="00CB782D"/>
    <w:rsid w:val="00CC54E0"/>
    <w:rsid w:val="00CC65A8"/>
    <w:rsid w:val="00CC7DBB"/>
    <w:rsid w:val="00CD4219"/>
    <w:rsid w:val="00CD5490"/>
    <w:rsid w:val="00CD6369"/>
    <w:rsid w:val="00CE1EBF"/>
    <w:rsid w:val="00CE2A37"/>
    <w:rsid w:val="00CE34A0"/>
    <w:rsid w:val="00CE3E54"/>
    <w:rsid w:val="00CF29B8"/>
    <w:rsid w:val="00CF2E07"/>
    <w:rsid w:val="00CF2E1A"/>
    <w:rsid w:val="00CF40E8"/>
    <w:rsid w:val="00CF6EC0"/>
    <w:rsid w:val="00CF715C"/>
    <w:rsid w:val="00D022EC"/>
    <w:rsid w:val="00D05217"/>
    <w:rsid w:val="00D06182"/>
    <w:rsid w:val="00D125BD"/>
    <w:rsid w:val="00D12661"/>
    <w:rsid w:val="00D14F61"/>
    <w:rsid w:val="00D15795"/>
    <w:rsid w:val="00D1582D"/>
    <w:rsid w:val="00D1794B"/>
    <w:rsid w:val="00D2569D"/>
    <w:rsid w:val="00D27A1B"/>
    <w:rsid w:val="00D34DC1"/>
    <w:rsid w:val="00D403F7"/>
    <w:rsid w:val="00D559DE"/>
    <w:rsid w:val="00D56FEB"/>
    <w:rsid w:val="00D61DD0"/>
    <w:rsid w:val="00D62096"/>
    <w:rsid w:val="00D627E5"/>
    <w:rsid w:val="00D649B5"/>
    <w:rsid w:val="00D66E63"/>
    <w:rsid w:val="00D66F5F"/>
    <w:rsid w:val="00D67A76"/>
    <w:rsid w:val="00D71365"/>
    <w:rsid w:val="00D74E3E"/>
    <w:rsid w:val="00D77D4C"/>
    <w:rsid w:val="00D830E8"/>
    <w:rsid w:val="00D84240"/>
    <w:rsid w:val="00D8599E"/>
    <w:rsid w:val="00D86A30"/>
    <w:rsid w:val="00D8777A"/>
    <w:rsid w:val="00D87F0E"/>
    <w:rsid w:val="00D911F1"/>
    <w:rsid w:val="00D9201C"/>
    <w:rsid w:val="00D92EAD"/>
    <w:rsid w:val="00D94CC2"/>
    <w:rsid w:val="00D95ABA"/>
    <w:rsid w:val="00D97E79"/>
    <w:rsid w:val="00DA1633"/>
    <w:rsid w:val="00DA29C3"/>
    <w:rsid w:val="00DA6422"/>
    <w:rsid w:val="00DB0557"/>
    <w:rsid w:val="00DB2C80"/>
    <w:rsid w:val="00DC0952"/>
    <w:rsid w:val="00DC2340"/>
    <w:rsid w:val="00DC30DA"/>
    <w:rsid w:val="00DC529F"/>
    <w:rsid w:val="00DC6074"/>
    <w:rsid w:val="00DE0F07"/>
    <w:rsid w:val="00DE287B"/>
    <w:rsid w:val="00DE2FF1"/>
    <w:rsid w:val="00DE603B"/>
    <w:rsid w:val="00DF129D"/>
    <w:rsid w:val="00DF4371"/>
    <w:rsid w:val="00DF625F"/>
    <w:rsid w:val="00DF74DB"/>
    <w:rsid w:val="00E01841"/>
    <w:rsid w:val="00E03EAE"/>
    <w:rsid w:val="00E045FD"/>
    <w:rsid w:val="00E05976"/>
    <w:rsid w:val="00E126C1"/>
    <w:rsid w:val="00E21473"/>
    <w:rsid w:val="00E22935"/>
    <w:rsid w:val="00E22C67"/>
    <w:rsid w:val="00E2466B"/>
    <w:rsid w:val="00E3023E"/>
    <w:rsid w:val="00E34F46"/>
    <w:rsid w:val="00E375D2"/>
    <w:rsid w:val="00E43E04"/>
    <w:rsid w:val="00E44E20"/>
    <w:rsid w:val="00E463F1"/>
    <w:rsid w:val="00E47A67"/>
    <w:rsid w:val="00E50679"/>
    <w:rsid w:val="00E50799"/>
    <w:rsid w:val="00E552A4"/>
    <w:rsid w:val="00E604BE"/>
    <w:rsid w:val="00E6190A"/>
    <w:rsid w:val="00E63251"/>
    <w:rsid w:val="00E67792"/>
    <w:rsid w:val="00E70A9C"/>
    <w:rsid w:val="00E70C40"/>
    <w:rsid w:val="00E710C7"/>
    <w:rsid w:val="00E80DED"/>
    <w:rsid w:val="00E8369E"/>
    <w:rsid w:val="00E95ED3"/>
    <w:rsid w:val="00EA2224"/>
    <w:rsid w:val="00EA7542"/>
    <w:rsid w:val="00EB2280"/>
    <w:rsid w:val="00EC1621"/>
    <w:rsid w:val="00EC1FF0"/>
    <w:rsid w:val="00EC2CCA"/>
    <w:rsid w:val="00EC662E"/>
    <w:rsid w:val="00ED07FE"/>
    <w:rsid w:val="00ED0B7D"/>
    <w:rsid w:val="00EE049D"/>
    <w:rsid w:val="00EE2721"/>
    <w:rsid w:val="00EE2A0B"/>
    <w:rsid w:val="00EF6029"/>
    <w:rsid w:val="00F16DA0"/>
    <w:rsid w:val="00F23554"/>
    <w:rsid w:val="00F241DA"/>
    <w:rsid w:val="00F24740"/>
    <w:rsid w:val="00F30571"/>
    <w:rsid w:val="00F32ED5"/>
    <w:rsid w:val="00F335CB"/>
    <w:rsid w:val="00F35DB1"/>
    <w:rsid w:val="00F3651F"/>
    <w:rsid w:val="00F36D0F"/>
    <w:rsid w:val="00F4144F"/>
    <w:rsid w:val="00F42294"/>
    <w:rsid w:val="00F42A8F"/>
    <w:rsid w:val="00F42F7B"/>
    <w:rsid w:val="00F459EB"/>
    <w:rsid w:val="00F52C9C"/>
    <w:rsid w:val="00F55BE1"/>
    <w:rsid w:val="00F6336A"/>
    <w:rsid w:val="00F70B43"/>
    <w:rsid w:val="00F72065"/>
    <w:rsid w:val="00F75722"/>
    <w:rsid w:val="00F778DC"/>
    <w:rsid w:val="00F849BE"/>
    <w:rsid w:val="00F940D3"/>
    <w:rsid w:val="00F94A4B"/>
    <w:rsid w:val="00F97237"/>
    <w:rsid w:val="00F97AD4"/>
    <w:rsid w:val="00FA07D2"/>
    <w:rsid w:val="00FA3E81"/>
    <w:rsid w:val="00FB0917"/>
    <w:rsid w:val="00FB0F16"/>
    <w:rsid w:val="00FB123D"/>
    <w:rsid w:val="00FB1D7F"/>
    <w:rsid w:val="00FB59FB"/>
    <w:rsid w:val="00FB72A0"/>
    <w:rsid w:val="00FC1D8A"/>
    <w:rsid w:val="00FC35C5"/>
    <w:rsid w:val="00FC7DBF"/>
    <w:rsid w:val="00FD20A8"/>
    <w:rsid w:val="00FD2C70"/>
    <w:rsid w:val="00FE2067"/>
    <w:rsid w:val="00FE4FE6"/>
    <w:rsid w:val="00FF1E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39890"/>
  <w15:chartTrackingRefBased/>
  <w15:docId w15:val="{5DF2DD09-FDD8-43B0-BFF2-46D67E3AE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9" w:qFormat="1"/>
    <w:lsdException w:name="Quote" w:semiHidden="1" w:uiPriority="9" w:qFormat="1"/>
    <w:lsdException w:name="Intense Quote" w:semiHidden="1" w:uiPriority="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9" w:qFormat="1"/>
    <w:lsdException w:name="Intense Emphasis" w:semiHidden="1" w:uiPriority="9" w:qFormat="1"/>
    <w:lsdException w:name="Subtle Reference" w:semiHidden="1" w:uiPriority="9" w:qFormat="1"/>
    <w:lsdException w:name="Intense Reference" w:semiHidden="1" w:uiPriority="9" w:qFormat="1"/>
    <w:lsdException w:name="Book Title" w:semiHidden="1" w:uiPriority="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ekv.grundtext.arial"/>
    <w:qFormat/>
    <w:rsid w:val="000E200F"/>
    <w:pPr>
      <w:tabs>
        <w:tab w:val="left" w:pos="340"/>
        <w:tab w:val="left" w:pos="595"/>
        <w:tab w:val="left" w:pos="851"/>
      </w:tabs>
      <w:spacing w:after="0" w:line="254" w:lineRule="exact"/>
    </w:pPr>
    <w:rPr>
      <w:rFonts w:ascii="Arial" w:hAnsi="Arial"/>
      <w:sz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C2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kvkolumnentitel">
    <w:name w:val="ekv.kolumnentitel"/>
    <w:basedOn w:val="Standard"/>
    <w:uiPriority w:val="47"/>
    <w:semiHidden/>
    <w:qFormat/>
    <w:rsid w:val="003D3D68"/>
    <w:pPr>
      <w:spacing w:line="240" w:lineRule="auto"/>
    </w:pPr>
    <w:rPr>
      <w:sz w:val="16"/>
    </w:rPr>
  </w:style>
  <w:style w:type="paragraph" w:customStyle="1" w:styleId="ekvkvnummer">
    <w:name w:val="ekv.kv.nummer"/>
    <w:basedOn w:val="Standard"/>
    <w:uiPriority w:val="48"/>
    <w:semiHidden/>
    <w:qFormat/>
    <w:rsid w:val="00603AD5"/>
    <w:rPr>
      <w:rFonts w:eastAsia="Times New Roman" w:cs="Times New Roman"/>
      <w:sz w:val="24"/>
      <w:szCs w:val="24"/>
      <w:lang w:eastAsia="de-DE"/>
    </w:rPr>
  </w:style>
  <w:style w:type="character" w:styleId="Zeilennummer">
    <w:name w:val="line number"/>
    <w:basedOn w:val="Absatz-Standardschriftart"/>
    <w:uiPriority w:val="99"/>
    <w:semiHidden/>
    <w:unhideWhenUsed/>
    <w:rsid w:val="00982C6E"/>
    <w:rPr>
      <w:sz w:val="16"/>
    </w:rPr>
  </w:style>
  <w:style w:type="character" w:customStyle="1" w:styleId="ekvsymbol">
    <w:name w:val="ekv.symbol"/>
    <w:basedOn w:val="Absatz-Standardschriftart"/>
    <w:uiPriority w:val="1"/>
    <w:qFormat/>
    <w:rsid w:val="00DE603B"/>
    <w:rPr>
      <w:rFonts w:ascii="Arial" w:hAnsi="Arial"/>
      <w:noProof/>
      <w:position w:val="-2"/>
      <w:sz w:val="21"/>
      <w:lang w:val="de-DE"/>
    </w:rPr>
  </w:style>
  <w:style w:type="paragraph" w:customStyle="1" w:styleId="ekvaufzhlung">
    <w:name w:val="ekv.aufzählung"/>
    <w:basedOn w:val="Standard"/>
    <w:uiPriority w:val="2"/>
    <w:qFormat/>
    <w:rsid w:val="00603AD5"/>
    <w:pPr>
      <w:tabs>
        <w:tab w:val="left" w:pos="454"/>
        <w:tab w:val="left" w:pos="794"/>
      </w:tabs>
      <w:ind w:left="340" w:hanging="340"/>
    </w:pPr>
  </w:style>
  <w:style w:type="paragraph" w:customStyle="1" w:styleId="ekvtabelle">
    <w:name w:val="ekv.tabelle"/>
    <w:basedOn w:val="Standard"/>
    <w:qFormat/>
    <w:rsid w:val="001D1169"/>
    <w:rPr>
      <w:sz w:val="18"/>
      <w:lang w:eastAsia="de-DE"/>
    </w:rPr>
  </w:style>
  <w:style w:type="table" w:styleId="TabellemithellemGitternetz">
    <w:name w:val="Grid Table Light"/>
    <w:basedOn w:val="NormaleTabelle"/>
    <w:uiPriority w:val="40"/>
    <w:rsid w:val="008C27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8C27FD"/>
    <w:pPr>
      <w:spacing w:after="0" w:line="240" w:lineRule="auto"/>
    </w:pPr>
    <w:tblPr/>
  </w:style>
  <w:style w:type="paragraph" w:customStyle="1" w:styleId="ekvsprechblase">
    <w:name w:val="ekv.sprechblase"/>
    <w:basedOn w:val="Standard"/>
    <w:uiPriority w:val="99"/>
    <w:semiHidden/>
    <w:qFormat/>
    <w:rsid w:val="006A76D7"/>
    <w:pPr>
      <w:tabs>
        <w:tab w:val="clear" w:pos="340"/>
        <w:tab w:val="clear" w:pos="595"/>
        <w:tab w:val="clear" w:pos="851"/>
      </w:tabs>
      <w:spacing w:line="260" w:lineRule="exact"/>
    </w:pPr>
    <w:rPr>
      <w:color w:val="0D0D0D" w:themeColor="text1" w:themeTint="F2"/>
      <w:sz w:val="21"/>
    </w:rPr>
  </w:style>
  <w:style w:type="paragraph" w:customStyle="1" w:styleId="ekvkreuzwortrtsel">
    <w:name w:val="ekv.kreuzworträtsel"/>
    <w:basedOn w:val="Standard"/>
    <w:semiHidden/>
    <w:rsid w:val="00F55BE1"/>
    <w:pPr>
      <w:spacing w:line="240" w:lineRule="auto"/>
      <w:jc w:val="center"/>
    </w:pPr>
    <w:rPr>
      <w:rFonts w:ascii="Comic Sans MS" w:hAnsi="Comic Sans MS"/>
      <w:sz w:val="24"/>
    </w:rPr>
  </w:style>
  <w:style w:type="character" w:customStyle="1" w:styleId="ekvnummerierung">
    <w:name w:val="ekv.nummerierung"/>
    <w:basedOn w:val="Absatz-Standardschriftart"/>
    <w:uiPriority w:val="6"/>
    <w:qFormat/>
    <w:rsid w:val="00A3685C"/>
    <w:rPr>
      <w:b/>
      <w:sz w:val="24"/>
    </w:rPr>
  </w:style>
  <w:style w:type="paragraph" w:customStyle="1" w:styleId="ekvaufgabenwortkarte">
    <w:name w:val="ekv.aufgaben.wortkarte"/>
    <w:basedOn w:val="Standard"/>
    <w:semiHidden/>
    <w:unhideWhenUsed/>
    <w:qFormat/>
    <w:rsid w:val="00F55BE1"/>
    <w:pPr>
      <w:spacing w:line="240" w:lineRule="auto"/>
    </w:pPr>
    <w:rPr>
      <w:color w:val="000000"/>
      <w:sz w:val="24"/>
      <w14:textFill>
        <w14:solidFill>
          <w14:srgbClr w14:val="000000">
            <w14:lumMod w14:val="65000"/>
          </w14:srgbClr>
        </w14:solidFill>
      </w14:textFill>
    </w:rPr>
  </w:style>
  <w:style w:type="paragraph" w:customStyle="1" w:styleId="ekvboxtitel">
    <w:name w:val="ekv.box.titel"/>
    <w:basedOn w:val="Standard"/>
    <w:uiPriority w:val="99"/>
    <w:semiHidden/>
    <w:qFormat/>
    <w:rsid w:val="0044185E"/>
    <w:pPr>
      <w:shd w:val="clear" w:color="auto" w:fill="A6A6A6" w:themeFill="background1" w:themeFillShade="A6"/>
      <w:spacing w:before="40" w:after="120"/>
    </w:pPr>
  </w:style>
  <w:style w:type="paragraph" w:customStyle="1" w:styleId="ekvboxtext">
    <w:name w:val="ekv.box.text"/>
    <w:basedOn w:val="Standard"/>
    <w:uiPriority w:val="99"/>
    <w:semiHidden/>
    <w:qFormat/>
    <w:rsid w:val="00603AD5"/>
    <w:pPr>
      <w:shd w:val="clear" w:color="auto" w:fill="D9D9D9" w:themeFill="background1" w:themeFillShade="D9"/>
    </w:pPr>
  </w:style>
  <w:style w:type="paragraph" w:styleId="Kopfzeile">
    <w:name w:val="header"/>
    <w:aliases w:val="ekv.kopfzeile"/>
    <w:basedOn w:val="Standard"/>
    <w:link w:val="KopfzeileZchn"/>
    <w:uiPriority w:val="99"/>
    <w:semiHidden/>
    <w:rsid w:val="0026581E"/>
    <w:pPr>
      <w:tabs>
        <w:tab w:val="clear" w:pos="340"/>
        <w:tab w:val="clear" w:pos="595"/>
        <w:tab w:val="clear" w:pos="851"/>
      </w:tabs>
      <w:spacing w:line="240" w:lineRule="auto"/>
    </w:pPr>
    <w:rPr>
      <w:color w:val="FFFFFF" w:themeColor="background1"/>
      <w:sz w:val="2"/>
    </w:rPr>
  </w:style>
  <w:style w:type="character" w:customStyle="1" w:styleId="KopfzeileZchn">
    <w:name w:val="Kopfzeile Zchn"/>
    <w:aliases w:val="ekv.kopfzeile Zchn"/>
    <w:basedOn w:val="Absatz-Standardschriftart"/>
    <w:link w:val="Kopfzeile"/>
    <w:uiPriority w:val="99"/>
    <w:semiHidden/>
    <w:rsid w:val="00F16DA0"/>
    <w:rPr>
      <w:rFonts w:ascii="Arial" w:hAnsi="Arial"/>
      <w:noProof/>
      <w:color w:val="FFFFFF" w:themeColor="background1"/>
      <w:sz w:val="2"/>
    </w:rPr>
  </w:style>
  <w:style w:type="paragraph" w:styleId="Fuzeile">
    <w:name w:val="footer"/>
    <w:aliases w:val="ekv.fußzeile"/>
    <w:basedOn w:val="Standard"/>
    <w:link w:val="FuzeileZchn"/>
    <w:uiPriority w:val="99"/>
    <w:semiHidden/>
    <w:rsid w:val="0026581E"/>
    <w:pPr>
      <w:tabs>
        <w:tab w:val="clear" w:pos="340"/>
        <w:tab w:val="clear" w:pos="595"/>
        <w:tab w:val="clear" w:pos="851"/>
      </w:tabs>
      <w:spacing w:line="240" w:lineRule="auto"/>
    </w:pPr>
    <w:rPr>
      <w:color w:val="FFFFFF" w:themeColor="background1"/>
      <w:sz w:val="2"/>
    </w:rPr>
  </w:style>
  <w:style w:type="character" w:customStyle="1" w:styleId="FuzeileZchn">
    <w:name w:val="Fußzeile Zchn"/>
    <w:aliases w:val="ekv.fußzeile Zchn"/>
    <w:basedOn w:val="Absatz-Standardschriftart"/>
    <w:link w:val="Fuzeile"/>
    <w:uiPriority w:val="99"/>
    <w:semiHidden/>
    <w:rsid w:val="00F16DA0"/>
    <w:rPr>
      <w:rFonts w:ascii="Arial" w:hAnsi="Arial"/>
      <w:noProof/>
      <w:color w:val="FFFFFF" w:themeColor="background1"/>
      <w:sz w:val="2"/>
    </w:rPr>
  </w:style>
  <w:style w:type="paragraph" w:customStyle="1" w:styleId="ekvpagina">
    <w:name w:val="ekv.pagina"/>
    <w:basedOn w:val="Standard"/>
    <w:uiPriority w:val="99"/>
    <w:qFormat/>
    <w:rsid w:val="00603AD5"/>
    <w:pPr>
      <w:tabs>
        <w:tab w:val="clear" w:pos="340"/>
        <w:tab w:val="clear" w:pos="595"/>
        <w:tab w:val="clear" w:pos="851"/>
      </w:tabs>
      <w:spacing w:line="130" w:lineRule="exact"/>
      <w:ind w:left="113"/>
    </w:pPr>
    <w:rPr>
      <w:sz w:val="10"/>
    </w:rPr>
  </w:style>
  <w:style w:type="paragraph" w:customStyle="1" w:styleId="ekvpaginabild">
    <w:name w:val="ekv.pagina.bild"/>
    <w:basedOn w:val="Standard"/>
    <w:uiPriority w:val="99"/>
    <w:semiHidden/>
    <w:qFormat/>
    <w:rsid w:val="00603AD5"/>
    <w:pPr>
      <w:spacing w:line="240" w:lineRule="auto"/>
      <w:ind w:right="113"/>
      <w:jc w:val="right"/>
    </w:pPr>
    <w:rPr>
      <w:sz w:val="10"/>
    </w:rPr>
  </w:style>
  <w:style w:type="paragraph" w:customStyle="1" w:styleId="ekvgrundtexthalbe">
    <w:name w:val="ekv.grundtext.halbe"/>
    <w:basedOn w:val="Standard"/>
    <w:uiPriority w:val="1"/>
    <w:qFormat/>
    <w:rsid w:val="003D3D68"/>
    <w:pPr>
      <w:spacing w:line="127" w:lineRule="exact"/>
    </w:pPr>
  </w:style>
  <w:style w:type="character" w:customStyle="1" w:styleId="ekvhandschriftunterstrichen">
    <w:name w:val="ekv.handschrift.unterstrichen"/>
    <w:basedOn w:val="Absatz-Standardschriftart"/>
    <w:uiPriority w:val="20"/>
    <w:qFormat/>
    <w:rsid w:val="00166019"/>
    <w:rPr>
      <w:rFonts w:ascii="Comic Sans MS" w:hAnsi="Comic Sans MS"/>
      <w:noProof/>
      <w:color w:val="000000" w:themeColor="text1"/>
      <w:sz w:val="21"/>
      <w:u w:val="single" w:color="000000" w:themeColor="text1"/>
      <w:lang w:val="de-DE"/>
    </w:rPr>
  </w:style>
  <w:style w:type="character" w:customStyle="1" w:styleId="ekvhandschrift">
    <w:name w:val="ekv.handschrift"/>
    <w:basedOn w:val="Absatz-Standardschriftart"/>
    <w:uiPriority w:val="19"/>
    <w:qFormat/>
    <w:rsid w:val="000A13A1"/>
    <w:rPr>
      <w:rFonts w:ascii="Comic Sans MS" w:hAnsi="Comic Sans MS"/>
      <w:noProof/>
      <w:vanish w:val="0"/>
      <w:color w:val="000000" w:themeColor="text1"/>
      <w:sz w:val="21"/>
      <w:lang w:val="de-DE"/>
    </w:rPr>
  </w:style>
  <w:style w:type="character" w:customStyle="1" w:styleId="ekvlsung">
    <w:name w:val="ekv.lösung"/>
    <w:basedOn w:val="Absatz-Standardschriftart"/>
    <w:uiPriority w:val="21"/>
    <w:qFormat/>
    <w:rsid w:val="00166019"/>
    <w:rPr>
      <w:rFonts w:ascii="Comic Sans MS" w:hAnsi="Comic Sans MS"/>
      <w:noProof/>
      <w:color w:val="000000" w:themeColor="text1"/>
      <w:sz w:val="21"/>
      <w:lang w:val="de-DE"/>
    </w:rPr>
  </w:style>
  <w:style w:type="character" w:customStyle="1" w:styleId="ekvlsungunterstrichen">
    <w:name w:val="ekv.lösung.unterstrichen"/>
    <w:basedOn w:val="Absatz-Standardschriftart"/>
    <w:uiPriority w:val="22"/>
    <w:qFormat/>
    <w:rsid w:val="00166019"/>
    <w:rPr>
      <w:rFonts w:ascii="Comic Sans MS" w:hAnsi="Comic Sans MS"/>
      <w:noProof/>
      <w:color w:val="000000" w:themeColor="text1"/>
      <w:sz w:val="21"/>
      <w:u w:val="single" w:color="000000" w:themeColor="text1"/>
      <w:lang w:val="de-DE"/>
    </w:rPr>
  </w:style>
  <w:style w:type="paragraph" w:customStyle="1" w:styleId="ekvinklusion">
    <w:name w:val="ekv.inklusion"/>
    <w:basedOn w:val="Standard"/>
    <w:uiPriority w:val="42"/>
    <w:qFormat/>
    <w:rsid w:val="00E045FD"/>
    <w:pPr>
      <w:spacing w:line="370" w:lineRule="exact"/>
    </w:pPr>
    <w:rPr>
      <w:sz w:val="28"/>
    </w:rPr>
  </w:style>
  <w:style w:type="paragraph" w:customStyle="1" w:styleId="ekvbildbeschreibung">
    <w:name w:val="ekv.bildbeschreibung"/>
    <w:basedOn w:val="Standard"/>
    <w:uiPriority w:val="40"/>
    <w:qFormat/>
    <w:rsid w:val="00603AD5"/>
    <w:pPr>
      <w:shd w:val="clear" w:color="auto" w:fill="D9D9D9"/>
    </w:pPr>
  </w:style>
  <w:style w:type="paragraph" w:customStyle="1" w:styleId="ekvpicto">
    <w:name w:val="ekv.picto"/>
    <w:basedOn w:val="Standard"/>
    <w:semiHidden/>
    <w:qFormat/>
    <w:rsid w:val="000520A2"/>
    <w:pPr>
      <w:framePr w:w="340" w:h="340" w:hRule="exact" w:wrap="around" w:vAnchor="text" w:hAnchor="page" w:x="852" w:y="1"/>
      <w:spacing w:after="120" w:line="240" w:lineRule="auto"/>
      <w:jc w:val="center"/>
    </w:pPr>
    <w:rPr>
      <w:color w:val="FFFFFF" w:themeColor="background1"/>
      <w:sz w:val="20"/>
    </w:rPr>
  </w:style>
  <w:style w:type="paragraph" w:styleId="Sprechblasentext">
    <w:name w:val="Balloon Text"/>
    <w:basedOn w:val="Standard"/>
    <w:link w:val="SprechblasentextZchn"/>
    <w:uiPriority w:val="99"/>
    <w:semiHidden/>
    <w:unhideWhenUsed/>
    <w:rsid w:val="000D479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D4791"/>
    <w:rPr>
      <w:rFonts w:ascii="Segoe UI" w:hAnsi="Segoe UI" w:cs="Segoe UI"/>
      <w:noProof/>
      <w:sz w:val="18"/>
      <w:szCs w:val="18"/>
    </w:rPr>
  </w:style>
  <w:style w:type="character" w:customStyle="1" w:styleId="ekvarbeitsanweisungdeutsch">
    <w:name w:val="ekv.arbeitsanweisung.deutsch"/>
    <w:basedOn w:val="Absatz-Standardschriftart"/>
    <w:uiPriority w:val="3"/>
    <w:qFormat/>
    <w:rsid w:val="00287B24"/>
  </w:style>
  <w:style w:type="character" w:customStyle="1" w:styleId="ekvarbeitsanweisungfremdsprache">
    <w:name w:val="ekv.arbeitsanweisung.fremdsprache"/>
    <w:basedOn w:val="Absatz-Standardschriftart"/>
    <w:uiPriority w:val="4"/>
    <w:qFormat/>
    <w:rsid w:val="00287B24"/>
    <w:rPr>
      <w:i/>
    </w:rPr>
  </w:style>
  <w:style w:type="paragraph" w:customStyle="1" w:styleId="ekvbild">
    <w:name w:val="ekv.bild"/>
    <w:basedOn w:val="Standard"/>
    <w:uiPriority w:val="5"/>
    <w:qFormat/>
    <w:rsid w:val="00DC2340"/>
    <w:pPr>
      <w:spacing w:line="240" w:lineRule="auto"/>
    </w:pPr>
  </w:style>
  <w:style w:type="paragraph" w:customStyle="1" w:styleId="ekvbildlegende">
    <w:name w:val="ekv.bildlegende"/>
    <w:basedOn w:val="Standard"/>
    <w:uiPriority w:val="39"/>
    <w:qFormat/>
    <w:rsid w:val="007A18E0"/>
    <w:rPr>
      <w:sz w:val="17"/>
    </w:rPr>
  </w:style>
  <w:style w:type="character" w:customStyle="1" w:styleId="ekvfett">
    <w:name w:val="ekv.fett"/>
    <w:basedOn w:val="Absatz-Standardschriftart"/>
    <w:uiPriority w:val="29"/>
    <w:qFormat/>
    <w:rsid w:val="00D77D4C"/>
    <w:rPr>
      <w:b/>
    </w:rPr>
  </w:style>
  <w:style w:type="character" w:customStyle="1" w:styleId="ekvfettkursiv">
    <w:name w:val="ekv.fett.kursiv"/>
    <w:basedOn w:val="Absatz-Standardschriftart"/>
    <w:uiPriority w:val="31"/>
    <w:qFormat/>
    <w:rsid w:val="00D77D4C"/>
    <w:rPr>
      <w:b/>
      <w:i/>
    </w:rPr>
  </w:style>
  <w:style w:type="character" w:customStyle="1" w:styleId="ekvkursiv">
    <w:name w:val="ekv.kursiv"/>
    <w:basedOn w:val="Absatz-Standardschriftart"/>
    <w:uiPriority w:val="30"/>
    <w:qFormat/>
    <w:rsid w:val="00D77D4C"/>
    <w:rPr>
      <w:i/>
    </w:rPr>
  </w:style>
  <w:style w:type="character" w:customStyle="1" w:styleId="ekvhandschriftunterstrichenausgeblendet">
    <w:name w:val="ekv.handschrift.unterstrichen.ausgeblendet"/>
    <w:basedOn w:val="Absatz-Standardschriftart"/>
    <w:uiPriority w:val="99"/>
    <w:semiHidden/>
    <w:qFormat/>
    <w:rsid w:val="00415565"/>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053B2F"/>
    <w:pPr>
      <w:spacing w:line="240" w:lineRule="auto"/>
      <w:jc w:val="center"/>
    </w:pPr>
    <w:rPr>
      <w:sz w:val="22"/>
    </w:rPr>
  </w:style>
  <w:style w:type="paragraph" w:customStyle="1" w:styleId="ekvrechendreiecklinks">
    <w:name w:val="ekv.rechendreieck.links"/>
    <w:basedOn w:val="Standard"/>
    <w:uiPriority w:val="99"/>
    <w:semiHidden/>
    <w:qFormat/>
    <w:rsid w:val="000A7892"/>
    <w:pPr>
      <w:ind w:left="113"/>
    </w:pPr>
    <w:rPr>
      <w:sz w:val="24"/>
    </w:rPr>
  </w:style>
  <w:style w:type="paragraph" w:customStyle="1" w:styleId="ekvschreiblinie">
    <w:name w:val="ekv.schreiblinie"/>
    <w:basedOn w:val="Standard"/>
    <w:uiPriority w:val="32"/>
    <w:qFormat/>
    <w:rsid w:val="00166019"/>
    <w:pPr>
      <w:tabs>
        <w:tab w:val="left" w:pos="9327"/>
      </w:tabs>
      <w:spacing w:line="452" w:lineRule="exact"/>
    </w:pPr>
  </w:style>
  <w:style w:type="paragraph" w:customStyle="1" w:styleId="ekvrechendreieckzentriert">
    <w:name w:val="ekv.rechendreieck.zentriert"/>
    <w:basedOn w:val="ekvrechendreiecklinks"/>
    <w:uiPriority w:val="99"/>
    <w:semiHidden/>
    <w:qFormat/>
    <w:rsid w:val="001F53F1"/>
    <w:pPr>
      <w:ind w:left="0"/>
      <w:jc w:val="center"/>
    </w:pPr>
  </w:style>
  <w:style w:type="paragraph" w:customStyle="1" w:styleId="ekvrechendreieckrechts">
    <w:name w:val="ekv.rechendreieck.rechts"/>
    <w:basedOn w:val="ekvrechendreiecklinks"/>
    <w:uiPriority w:val="99"/>
    <w:semiHidden/>
    <w:qFormat/>
    <w:rsid w:val="000A7892"/>
    <w:pPr>
      <w:ind w:left="0" w:right="113"/>
      <w:jc w:val="right"/>
    </w:pPr>
  </w:style>
  <w:style w:type="character" w:styleId="Kommentarzeichen">
    <w:name w:val="annotation reference"/>
    <w:basedOn w:val="Absatz-Standardschriftart"/>
    <w:uiPriority w:val="99"/>
    <w:semiHidden/>
    <w:unhideWhenUsed/>
    <w:rsid w:val="005C0FBD"/>
    <w:rPr>
      <w:sz w:val="16"/>
      <w:szCs w:val="16"/>
    </w:rPr>
  </w:style>
  <w:style w:type="paragraph" w:styleId="Kommentartext">
    <w:name w:val="annotation text"/>
    <w:basedOn w:val="Standard"/>
    <w:link w:val="KommentartextZchn"/>
    <w:uiPriority w:val="99"/>
    <w:semiHidden/>
    <w:unhideWhenUsed/>
    <w:rsid w:val="005C0FB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C0FBD"/>
    <w:rPr>
      <w:rFonts w:ascii="Arial" w:hAnsi="Arial"/>
      <w:noProof/>
      <w:sz w:val="20"/>
      <w:szCs w:val="20"/>
    </w:rPr>
  </w:style>
  <w:style w:type="paragraph" w:styleId="Kommentarthema">
    <w:name w:val="annotation subject"/>
    <w:basedOn w:val="Kommentartext"/>
    <w:next w:val="Kommentartext"/>
    <w:link w:val="KommentarthemaZchn"/>
    <w:uiPriority w:val="99"/>
    <w:semiHidden/>
    <w:unhideWhenUsed/>
    <w:rsid w:val="005C0FBD"/>
    <w:rPr>
      <w:b/>
      <w:bCs/>
    </w:rPr>
  </w:style>
  <w:style w:type="character" w:customStyle="1" w:styleId="KommentarthemaZchn">
    <w:name w:val="Kommentarthema Zchn"/>
    <w:basedOn w:val="KommentartextZchn"/>
    <w:link w:val="Kommentarthema"/>
    <w:uiPriority w:val="99"/>
    <w:semiHidden/>
    <w:rsid w:val="005C0FBD"/>
    <w:rPr>
      <w:rFonts w:ascii="Arial" w:hAnsi="Arial"/>
      <w:b/>
      <w:bCs/>
      <w:noProof/>
      <w:sz w:val="20"/>
      <w:szCs w:val="20"/>
    </w:rPr>
  </w:style>
  <w:style w:type="paragraph" w:customStyle="1" w:styleId="ekvuhr">
    <w:name w:val="ekv.uhr"/>
    <w:basedOn w:val="Standard"/>
    <w:uiPriority w:val="99"/>
    <w:semiHidden/>
    <w:qFormat/>
    <w:rsid w:val="00193A18"/>
    <w:pPr>
      <w:tabs>
        <w:tab w:val="left" w:pos="9356"/>
      </w:tabs>
      <w:spacing w:line="240" w:lineRule="auto"/>
      <w:jc w:val="center"/>
    </w:pPr>
    <w:rPr>
      <w:rFonts w:eastAsia="Times New Roman" w:cs="Times New Roman"/>
      <w:lang w:eastAsia="de-DE"/>
    </w:rPr>
  </w:style>
  <w:style w:type="paragraph" w:customStyle="1" w:styleId="ekvformel">
    <w:name w:val="ekv.formel"/>
    <w:basedOn w:val="Standard"/>
    <w:uiPriority w:val="33"/>
    <w:qFormat/>
    <w:rsid w:val="009215E3"/>
    <w:pPr>
      <w:spacing w:line="240" w:lineRule="auto"/>
    </w:pPr>
  </w:style>
  <w:style w:type="character" w:customStyle="1" w:styleId="ekvlsungunterstrichenausgeblendet">
    <w:name w:val="ekv.lösung.unterstrichen.ausgeblendet"/>
    <w:basedOn w:val="Absatz-Standardschriftart"/>
    <w:uiPriority w:val="99"/>
    <w:semiHidden/>
    <w:qFormat/>
    <w:rsid w:val="00415565"/>
    <w:rPr>
      <w:rFonts w:ascii="Comic Sans MS" w:hAnsi="Comic Sans MS"/>
      <w:color w:val="FFFFFF" w:themeColor="background1"/>
      <w:sz w:val="21"/>
      <w:u w:val="single" w:color="000000" w:themeColor="text1"/>
    </w:rPr>
  </w:style>
  <w:style w:type="character" w:customStyle="1" w:styleId="ekvlckentext">
    <w:name w:val="ekv.lückentext"/>
    <w:basedOn w:val="Absatz-Standardschriftart"/>
    <w:uiPriority w:val="23"/>
    <w:qFormat/>
    <w:rsid w:val="00603C71"/>
    <w:rPr>
      <w:rFonts w:ascii="Times New Roman" w:hAnsi="Times New Roman"/>
      <w:i/>
      <w:color w:val="000000" w:themeColor="text1"/>
      <w:sz w:val="21"/>
      <w:u w:val="none" w:color="000000" w:themeColor="text1"/>
    </w:rPr>
  </w:style>
  <w:style w:type="character" w:customStyle="1" w:styleId="ekvlckentextunterstrichen">
    <w:name w:val="ekv.lückentext.unterstrichen"/>
    <w:basedOn w:val="Absatz-Standardschriftart"/>
    <w:uiPriority w:val="24"/>
    <w:qFormat/>
    <w:rsid w:val="00166019"/>
    <w:rPr>
      <w:rFonts w:ascii="Times New Roman" w:hAnsi="Times New Roman"/>
      <w:i/>
      <w:color w:val="000000" w:themeColor="text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415565"/>
    <w:rPr>
      <w:rFonts w:ascii="Times New Roman" w:hAnsi="Times New Roman"/>
      <w:i/>
      <w:color w:val="FFFFFF" w:themeColor="background1"/>
      <w:sz w:val="21"/>
      <w:u w:val="single" w:color="000000" w:themeColor="text1"/>
    </w:rPr>
  </w:style>
  <w:style w:type="paragraph" w:customStyle="1" w:styleId="ekvue1arial">
    <w:name w:val="ekv.ue1.arial"/>
    <w:basedOn w:val="Standard"/>
    <w:uiPriority w:val="10"/>
    <w:qFormat/>
    <w:rsid w:val="000E343E"/>
    <w:pPr>
      <w:spacing w:line="240" w:lineRule="auto"/>
    </w:pPr>
    <w:rPr>
      <w:b/>
      <w:sz w:val="41"/>
    </w:rPr>
  </w:style>
  <w:style w:type="paragraph" w:customStyle="1" w:styleId="ekvue2arial">
    <w:name w:val="ekv.ue2.arial"/>
    <w:basedOn w:val="Standard"/>
    <w:uiPriority w:val="11"/>
    <w:qFormat/>
    <w:rsid w:val="001D7E89"/>
    <w:pPr>
      <w:spacing w:line="240" w:lineRule="auto"/>
    </w:pPr>
    <w:rPr>
      <w:b/>
      <w:sz w:val="27"/>
    </w:rPr>
  </w:style>
  <w:style w:type="paragraph" w:customStyle="1" w:styleId="ekvue3arial">
    <w:name w:val="ekv.ue3.arial"/>
    <w:basedOn w:val="Standard"/>
    <w:uiPriority w:val="12"/>
    <w:qFormat/>
    <w:rsid w:val="000E343E"/>
    <w:pPr>
      <w:spacing w:line="240" w:lineRule="auto"/>
    </w:pPr>
    <w:rPr>
      <w:b/>
    </w:rPr>
  </w:style>
  <w:style w:type="paragraph" w:customStyle="1" w:styleId="ekvschnittbox">
    <w:name w:val="ekv.schnittbox"/>
    <w:basedOn w:val="Standard"/>
    <w:semiHidden/>
    <w:qFormat/>
    <w:rsid w:val="00E80DED"/>
    <w:pPr>
      <w:tabs>
        <w:tab w:val="clear" w:pos="340"/>
        <w:tab w:val="clear" w:pos="595"/>
        <w:tab w:val="clear" w:pos="851"/>
      </w:tabs>
      <w:spacing w:line="240" w:lineRule="auto"/>
      <w:jc w:val="center"/>
    </w:pPr>
    <w:rPr>
      <w:rFonts w:eastAsia="Times New Roman" w:cs="Times New Roman"/>
      <w:b/>
      <w:sz w:val="25"/>
      <w:szCs w:val="24"/>
      <w:lang w:eastAsia="de-DE"/>
    </w:rPr>
  </w:style>
  <w:style w:type="paragraph" w:customStyle="1" w:styleId="ekvkapitel">
    <w:name w:val="ekv.kapitel"/>
    <w:basedOn w:val="Standard"/>
    <w:uiPriority w:val="49"/>
    <w:semiHidden/>
    <w:qFormat/>
    <w:rsid w:val="002C5D15"/>
    <w:pPr>
      <w:spacing w:line="240" w:lineRule="auto"/>
    </w:pPr>
    <w:rPr>
      <w:b/>
      <w:sz w:val="50"/>
    </w:rPr>
  </w:style>
  <w:style w:type="paragraph" w:customStyle="1" w:styleId="ekvgrundtexttimes">
    <w:name w:val="ekv.grundtext.times"/>
    <w:basedOn w:val="Standard"/>
    <w:qFormat/>
    <w:rsid w:val="00704625"/>
    <w:rPr>
      <w:rFonts w:ascii="Times New Roman" w:hAnsi="Times New Roman"/>
      <w:sz w:val="21"/>
    </w:rPr>
  </w:style>
  <w:style w:type="paragraph" w:customStyle="1" w:styleId="ekvue1times">
    <w:name w:val="ekv.ue1.times"/>
    <w:basedOn w:val="Standard"/>
    <w:uiPriority w:val="13"/>
    <w:qFormat/>
    <w:rsid w:val="00D34DC1"/>
    <w:pPr>
      <w:spacing w:line="240" w:lineRule="auto"/>
    </w:pPr>
    <w:rPr>
      <w:rFonts w:ascii="Times New Roman" w:hAnsi="Times New Roman"/>
      <w:b/>
      <w:sz w:val="43"/>
    </w:rPr>
  </w:style>
  <w:style w:type="paragraph" w:customStyle="1" w:styleId="ekvue2times">
    <w:name w:val="ekv.ue2.times"/>
    <w:basedOn w:val="Standard"/>
    <w:uiPriority w:val="14"/>
    <w:qFormat/>
    <w:rsid w:val="00D34DC1"/>
    <w:pPr>
      <w:spacing w:line="240" w:lineRule="auto"/>
    </w:pPr>
    <w:rPr>
      <w:rFonts w:ascii="Times New Roman" w:hAnsi="Times New Roman"/>
      <w:b/>
      <w:sz w:val="29"/>
    </w:rPr>
  </w:style>
  <w:style w:type="paragraph" w:customStyle="1" w:styleId="ekvue3times">
    <w:name w:val="ekv.ue3.times"/>
    <w:basedOn w:val="Standard"/>
    <w:uiPriority w:val="15"/>
    <w:qFormat/>
    <w:rsid w:val="00D34DC1"/>
    <w:pPr>
      <w:spacing w:line="240" w:lineRule="auto"/>
    </w:pPr>
    <w:rPr>
      <w:rFonts w:ascii="Times New Roman" w:hAnsi="Times New Roman"/>
      <w:b/>
      <w:sz w:val="21"/>
    </w:rPr>
  </w:style>
  <w:style w:type="character" w:styleId="Platzhaltertext">
    <w:name w:val="Placeholder Text"/>
    <w:basedOn w:val="Absatz-Standardschriftart"/>
    <w:uiPriority w:val="99"/>
    <w:semiHidden/>
    <w:rsid w:val="00A83EBE"/>
    <w:rPr>
      <w:color w:val="808080"/>
    </w:rPr>
  </w:style>
  <w:style w:type="paragraph" w:customStyle="1" w:styleId="ekvquelle">
    <w:name w:val="ekv.quelle"/>
    <w:basedOn w:val="Standard"/>
    <w:uiPriority w:val="99"/>
    <w:qFormat/>
    <w:rsid w:val="004136AD"/>
    <w:pPr>
      <w:tabs>
        <w:tab w:val="clear" w:pos="340"/>
        <w:tab w:val="clear" w:pos="595"/>
        <w:tab w:val="clear" w:pos="851"/>
      </w:tabs>
      <w:spacing w:line="130" w:lineRule="exact"/>
      <w:ind w:left="113"/>
    </w:pPr>
    <w:rPr>
      <w:sz w:val="10"/>
    </w:rPr>
  </w:style>
  <w:style w:type="paragraph" w:customStyle="1" w:styleId="ekvtabellelinks">
    <w:name w:val="ekv.tabelle.links"/>
    <w:basedOn w:val="Standard"/>
    <w:qFormat/>
    <w:rsid w:val="00CD4219"/>
    <w:pPr>
      <w:ind w:left="57"/>
    </w:pPr>
    <w:rPr>
      <w:sz w:val="18"/>
    </w:rPr>
  </w:style>
  <w:style w:type="paragraph" w:customStyle="1" w:styleId="ekvtabellezentriert">
    <w:name w:val="ekv.tabelle.zentriert"/>
    <w:basedOn w:val="Standard"/>
    <w:qFormat/>
    <w:rsid w:val="00CD4219"/>
    <w:pPr>
      <w:jc w:val="center"/>
    </w:pPr>
    <w:rPr>
      <w:sz w:val="18"/>
    </w:rPr>
  </w:style>
  <w:style w:type="character" w:customStyle="1" w:styleId="ekvsymbolaufzhlung">
    <w:name w:val="ekv.symbol.aufzählung"/>
    <w:basedOn w:val="Absatz-Standardschriftart"/>
    <w:uiPriority w:val="1"/>
    <w:semiHidden/>
    <w:qFormat/>
    <w:rsid w:val="006A5611"/>
    <w:rPr>
      <w:sz w:val="17"/>
    </w:rPr>
  </w:style>
  <w:style w:type="character" w:customStyle="1" w:styleId="ekvsymbolaufzhlungszeichen">
    <w:name w:val="ekv.symbol.aufzählungszeichen"/>
    <w:basedOn w:val="Absatz-Standardschriftart"/>
    <w:uiPriority w:val="1"/>
    <w:semiHidden/>
    <w:qFormat/>
    <w:rsid w:val="006A5611"/>
    <w:rPr>
      <w:sz w:val="17"/>
    </w:rPr>
  </w:style>
  <w:style w:type="paragraph" w:customStyle="1" w:styleId="ekvquelleobjekt">
    <w:name w:val="ekv.quelle.objekt"/>
    <w:basedOn w:val="Standard"/>
    <w:rsid w:val="00E70A9C"/>
    <w:pPr>
      <w:tabs>
        <w:tab w:val="clear" w:pos="340"/>
        <w:tab w:val="clear" w:pos="595"/>
        <w:tab w:val="clear" w:pos="851"/>
      </w:tabs>
      <w:spacing w:line="130" w:lineRule="exact"/>
    </w:pPr>
    <w:rPr>
      <w:sz w:val="10"/>
    </w:rPr>
  </w:style>
  <w:style w:type="paragraph" w:styleId="Listenabsatz">
    <w:name w:val="List Paragraph"/>
    <w:basedOn w:val="Standard"/>
    <w:uiPriority w:val="9"/>
    <w:semiHidden/>
    <w:qFormat/>
    <w:rsid w:val="00B12500"/>
    <w:pPr>
      <w:ind w:left="720"/>
      <w:contextualSpacing/>
    </w:pPr>
  </w:style>
  <w:style w:type="paragraph" w:customStyle="1" w:styleId="ekvaufzhlung1">
    <w:name w:val="ekv.aufzählung.1"/>
    <w:basedOn w:val="Standard"/>
    <w:rsid w:val="00275884"/>
    <w:pPr>
      <w:tabs>
        <w:tab w:val="clear" w:pos="340"/>
        <w:tab w:val="clear" w:pos="595"/>
        <w:tab w:val="clear" w:pos="851"/>
        <w:tab w:val="left" w:pos="794"/>
        <w:tab w:val="left" w:pos="936"/>
        <w:tab w:val="left" w:pos="1134"/>
        <w:tab w:val="left" w:pos="1191"/>
      </w:tabs>
      <w:ind w:left="680" w:hanging="340"/>
    </w:pPr>
  </w:style>
  <w:style w:type="paragraph" w:customStyle="1" w:styleId="ekvaufzhlung2">
    <w:name w:val="ekv.aufzählung.2"/>
    <w:basedOn w:val="Standard"/>
    <w:rsid w:val="00275884"/>
    <w:pPr>
      <w:tabs>
        <w:tab w:val="clear" w:pos="340"/>
        <w:tab w:val="clear" w:pos="595"/>
        <w:tab w:val="clear" w:pos="851"/>
        <w:tab w:val="left" w:pos="1134"/>
        <w:tab w:val="left" w:pos="1276"/>
        <w:tab w:val="left" w:pos="1474"/>
        <w:tab w:val="left" w:pos="1531"/>
      </w:tabs>
      <w:ind w:left="1020" w:hanging="340"/>
    </w:pPr>
  </w:style>
  <w:style w:type="paragraph" w:customStyle="1" w:styleId="ekvaufzhlung3">
    <w:name w:val="ekv.aufzählung.3"/>
    <w:basedOn w:val="Standard"/>
    <w:rsid w:val="00275884"/>
    <w:pPr>
      <w:tabs>
        <w:tab w:val="clear" w:pos="340"/>
        <w:tab w:val="clear" w:pos="595"/>
        <w:tab w:val="clear" w:pos="851"/>
        <w:tab w:val="left" w:pos="1474"/>
        <w:tab w:val="left" w:pos="1616"/>
        <w:tab w:val="left" w:pos="1814"/>
        <w:tab w:val="left" w:pos="1871"/>
      </w:tabs>
      <w:ind w:left="1361" w:hanging="340"/>
    </w:pPr>
  </w:style>
  <w:style w:type="paragraph" w:customStyle="1" w:styleId="ekvfremdtext">
    <w:name w:val="ekv.fremdtext"/>
    <w:basedOn w:val="Standard"/>
    <w:rsid w:val="00666D95"/>
    <w:rPr>
      <w:rFonts w:ascii="Times New Roman" w:hAnsi="Times New Roman"/>
      <w:sz w:val="21"/>
    </w:rPr>
  </w:style>
  <w:style w:type="paragraph" w:customStyle="1" w:styleId="ekvfussnote">
    <w:name w:val="ekv.fussnote"/>
    <w:basedOn w:val="Standard"/>
    <w:qFormat/>
    <w:rsid w:val="00666D95"/>
    <w:rPr>
      <w:sz w:val="17"/>
    </w:rPr>
  </w:style>
  <w:style w:type="character" w:customStyle="1" w:styleId="ekvhandschriftausgeblendet">
    <w:name w:val="ekv.handschrift.ausgeblendet"/>
    <w:basedOn w:val="Absatz-Standardschriftart"/>
    <w:uiPriority w:val="1"/>
    <w:semiHidden/>
    <w:qFormat/>
    <w:rsid w:val="00A8296D"/>
    <w:rPr>
      <w:rFonts w:ascii="Comic Sans MS" w:hAnsi="Comic Sans MS"/>
      <w:noProof/>
      <w:color w:val="FFFFFF" w:themeColor="background1"/>
      <w:sz w:val="21"/>
      <w:szCs w:val="21"/>
      <w:lang w:val="de-DE"/>
    </w:rPr>
  </w:style>
  <w:style w:type="character" w:customStyle="1" w:styleId="ekvlckentextausgeblendet">
    <w:name w:val="ekv.lückentext.ausgeblendet"/>
    <w:basedOn w:val="Absatz-Standardschriftart"/>
    <w:uiPriority w:val="1"/>
    <w:semiHidden/>
    <w:qFormat/>
    <w:rsid w:val="00A8296D"/>
    <w:rPr>
      <w:rFonts w:ascii="Times New Roman" w:hAnsi="Times New Roman"/>
      <w:i/>
      <w:color w:val="FFFFFF" w:themeColor="background1"/>
      <w:sz w:val="21"/>
    </w:rPr>
  </w:style>
  <w:style w:type="character" w:customStyle="1" w:styleId="ekvlsungausgeblendet">
    <w:name w:val="ekv.lösung.ausgeblendet"/>
    <w:basedOn w:val="Absatz-Standardschriftart"/>
    <w:uiPriority w:val="1"/>
    <w:semiHidden/>
    <w:qFormat/>
    <w:rsid w:val="00A8296D"/>
    <w:rPr>
      <w:rFonts w:ascii="Comic Sans MS" w:hAnsi="Comic Sans MS"/>
      <w:noProof/>
      <w:color w:val="FFFFFF" w:themeColor="background1"/>
      <w:sz w:val="21"/>
      <w:lang w:val="de-DE"/>
    </w:rPr>
  </w:style>
  <w:style w:type="paragraph" w:customStyle="1" w:styleId="ekvue1fremdtext">
    <w:name w:val="ekv.ue1.fremdtext"/>
    <w:basedOn w:val="ekvue1times"/>
    <w:qFormat/>
    <w:rsid w:val="002B52EB"/>
  </w:style>
  <w:style w:type="paragraph" w:customStyle="1" w:styleId="ekvue2fremdtext">
    <w:name w:val="ekv.ue2.fremdtext"/>
    <w:basedOn w:val="ekvue2times"/>
    <w:qFormat/>
    <w:rsid w:val="002B52EB"/>
  </w:style>
  <w:style w:type="paragraph" w:customStyle="1" w:styleId="ekvue3fremdtext">
    <w:name w:val="ekv.ue3.fremdtext"/>
    <w:basedOn w:val="ekvue3times"/>
    <w:qFormat/>
    <w:rsid w:val="002B52EB"/>
  </w:style>
  <w:style w:type="character" w:customStyle="1" w:styleId="ekvquellefett">
    <w:name w:val="ekv.quelle.fett"/>
    <w:basedOn w:val="Absatz-Standardschriftart"/>
    <w:uiPriority w:val="1"/>
    <w:qFormat/>
    <w:rsid w:val="000E200F"/>
    <w:rPr>
      <w:rFonts w:ascii="Arial" w:hAnsi="Arial"/>
      <w:b/>
      <w:sz w:val="10"/>
    </w:rPr>
  </w:style>
  <w:style w:type="character" w:styleId="Fett">
    <w:name w:val="Strong"/>
    <w:basedOn w:val="Absatz-Standardschriftart"/>
    <w:uiPriority w:val="22"/>
    <w:qFormat/>
    <w:rsid w:val="004028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30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tn036\AppData\Roaming\Microsoft\Templates\WD_KV_KL5_SSS_neutral.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1972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Ernst Klett Verlag, Stuttgart</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Klett Verlag, Stuttgart</dc:creator>
  <cp:keywords/>
  <dc:description/>
  <cp:lastModifiedBy/>
  <cp:revision>21</cp:revision>
  <cp:lastPrinted>2016-12-23T16:36:00Z</cp:lastPrinted>
  <dcterms:created xsi:type="dcterms:W3CDTF">2023-01-30T09:22:00Z</dcterms:created>
  <dcterms:modified xsi:type="dcterms:W3CDTF">2023-02-16T15:18:00Z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nummer">
    <vt:lpwstr>WD KV KL5 SSS neutral - Version 1.02</vt:lpwstr>
  </property>
</Properties>
</file>